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id w:val="25303920"/>
        <w:docPartObj>
          <w:docPartGallery w:val="Cover Pages"/>
          <w:docPartUnique/>
        </w:docPartObj>
      </w:sdtPr>
      <w:sdtEndPr>
        <w:rPr>
          <w:noProof/>
          <w:color w:val="50758C"/>
          <w:sz w:val="44"/>
          <w:szCs w:val="20"/>
          <w:lang w:eastAsia="en-GB"/>
        </w:rPr>
      </w:sdtEndPr>
      <w:sdtContent>
        <w:p w:rsidR="008A7470" w:rsidRDefault="00FB2CEC">
          <w:r>
            <w:rPr>
              <w:noProof/>
              <w:lang w:eastAsia="en-GB"/>
            </w:rPr>
            <mc:AlternateContent>
              <mc:Choice Requires="wps">
                <w:drawing>
                  <wp:anchor distT="0" distB="0" distL="114300" distR="114300" simplePos="0" relativeHeight="251660288" behindDoc="1" locked="0" layoutInCell="1" allowOverlap="1">
                    <wp:simplePos x="0" y="0"/>
                    <wp:positionH relativeFrom="column">
                      <wp:posOffset>-966470</wp:posOffset>
                    </wp:positionH>
                    <wp:positionV relativeFrom="paragraph">
                      <wp:posOffset>-957580</wp:posOffset>
                    </wp:positionV>
                    <wp:extent cx="7626350" cy="9933305"/>
                    <wp:effectExtent l="0" t="0" r="0" b="0"/>
                    <wp:wrapNone/>
                    <wp:docPr id="4"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26350" cy="9933305"/>
                            </a:xfrm>
                            <a:prstGeom prst="rect">
                              <a:avLst/>
                            </a:prstGeom>
                            <a:solidFill>
                              <a:srgbClr val="50758C"/>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A53A59" w:rsidRDefault="00CE258A" w:rsidP="00A53A59">
                                <w:pPr>
                                  <w:jc w:val="center"/>
                                </w:pPr>
                                <w: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6" o:spid="_x0000_s1026" style="position:absolute;margin-left:-76.1pt;margin-top:-75.4pt;width:600.5pt;height:782.1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" fillcolor="#50758c" stroked="f">
                    <v:textbox>
                      <w:txbxContent>
                        <w:p w:rsidR="00A53A59" w:rsidRDefault="00CE258A" w:rsidP="00A53A59">
                          <w:pPr>
                            <w:jc w:val="center"/>
                          </w:pPr>
                          <w:r>
                            <w:t xml:space="preserve"> </w:t>
                          </w:r>
                        </w:p>
                      </w:txbxContent>
                    </v:textbox>
                  </v:rect>
                </w:pict>
              </mc:Fallback>
            </mc:AlternateContent>
          </w:r>
        </w:p>
        <w:p w:rsidR="008A7470" w:rsidRDefault="008A7470">
          <w:pPr>
            <w:rPr>
              <w:sz w:val="44"/>
              <w:szCs w:val="44"/>
            </w:rPr>
          </w:pPr>
        </w:p>
        <w:p w:rsidR="008A7470" w:rsidRDefault="008A7470">
          <w:pPr>
            <w:rPr>
              <w:sz w:val="44"/>
              <w:szCs w:val="44"/>
            </w:rPr>
          </w:pPr>
        </w:p>
        <w:p w:rsidR="008A7470" w:rsidRDefault="008A7470">
          <w:pPr>
            <w:rPr>
              <w:sz w:val="44"/>
              <w:szCs w:val="44"/>
            </w:rPr>
          </w:pPr>
        </w:p>
        <w:p w:rsidR="00F54212" w:rsidRDefault="00CE258A" w:rsidP="00F54212">
          <w:pPr>
            <w:pStyle w:val="NoSpacing"/>
            <w:rPr>
              <w:color w:val="FFFFFF" w:themeColor="background1"/>
              <w:sz w:val="72"/>
              <w:szCs w:val="72"/>
            </w:rPr>
          </w:pPr>
          <w:r>
            <w:rPr>
              <w:color w:val="FFFFFF" w:themeColor="background1"/>
              <w:sz w:val="72"/>
              <w:szCs w:val="72"/>
            </w:rPr>
            <w:t xml:space="preserve">RIP </w:t>
          </w:r>
          <w:r w:rsidRPr="005E167E">
            <w:rPr>
              <w:color w:val="FFFFFF" w:themeColor="background1"/>
              <w:sz w:val="72"/>
              <w:szCs w:val="72"/>
            </w:rPr>
            <w:t>Rewards</w:t>
          </w:r>
          <w:r w:rsidR="00E236B4" w:rsidRPr="005E167E">
            <w:rPr>
              <w:color w:val="FFFFFF" w:themeColor="background1"/>
              <w:sz w:val="72"/>
              <w:szCs w:val="72"/>
            </w:rPr>
            <w:t>?</w:t>
          </w:r>
        </w:p>
        <w:p w:rsidR="00F54212" w:rsidRPr="00F54212" w:rsidRDefault="00F54212" w:rsidP="00F54212">
          <w:pPr>
            <w:pStyle w:val="NoSpacing"/>
            <w:rPr>
              <w:b/>
              <w:color w:val="FFFFFF" w:themeColor="background1"/>
              <w:szCs w:val="72"/>
            </w:rPr>
          </w:pPr>
        </w:p>
        <w:p w:rsidR="008D3D61" w:rsidRPr="008D3D61" w:rsidRDefault="008D3D61" w:rsidP="008D3D61">
          <w:pPr>
            <w:pStyle w:val="NoSpacing"/>
            <w:rPr>
              <w:color w:val="FFFFFF" w:themeColor="background1"/>
              <w:sz w:val="44"/>
              <w:szCs w:val="44"/>
            </w:rPr>
          </w:pPr>
          <w:r w:rsidRPr="008D3D61">
            <w:rPr>
              <w:color w:val="FFFFFF" w:themeColor="background1"/>
              <w:sz w:val="44"/>
              <w:szCs w:val="44"/>
            </w:rPr>
            <w:t>White Paper</w:t>
          </w:r>
        </w:p>
        <w:p w:rsidR="008A7470" w:rsidRPr="008D3D61" w:rsidRDefault="00CE258A" w:rsidP="008D3D61">
          <w:pPr>
            <w:pStyle w:val="NoSpacing"/>
            <w:rPr>
              <w:color w:val="FFFFFF" w:themeColor="background1"/>
              <w:sz w:val="44"/>
              <w:szCs w:val="44"/>
            </w:rPr>
          </w:pPr>
          <w:r>
            <w:rPr>
              <w:color w:val="FFFFFF" w:themeColor="background1"/>
              <w:sz w:val="44"/>
              <w:szCs w:val="44"/>
            </w:rPr>
            <w:t>May 2015</w:t>
          </w:r>
        </w:p>
        <w:p w:rsidR="008A7470" w:rsidRDefault="008A7470">
          <w:pPr>
            <w:rPr>
              <w:noProof/>
              <w:color w:val="50758C"/>
              <w:sz w:val="44"/>
              <w:szCs w:val="20"/>
              <w:lang w:eastAsia="en-GB"/>
            </w:rPr>
          </w:pPr>
          <w:r>
            <w:rPr>
              <w:noProof/>
              <w:color w:val="50758C"/>
              <w:sz w:val="44"/>
              <w:szCs w:val="20"/>
              <w:lang w:eastAsia="en-GB"/>
            </w:rPr>
            <w:br w:type="page"/>
          </w:r>
        </w:p>
      </w:sdtContent>
    </w:sdt>
    <w:p w:rsidR="00F54212" w:rsidRPr="00157EA0" w:rsidRDefault="00FB2CEC" w:rsidP="00F54212">
      <w:pPr>
        <w:pStyle w:val="NoSpacing"/>
        <w:rPr>
          <w:color w:val="50758C"/>
          <w:sz w:val="40"/>
          <w:szCs w:val="20"/>
        </w:rPr>
      </w:pPr>
      <w:r>
        <w:rPr>
          <w:noProof/>
          <w:color w:val="50758C"/>
          <w:sz w:val="44"/>
          <w:szCs w:val="20"/>
          <w:lang w:eastAsia="en-GB"/>
        </w:rPr>
        <w:lastRenderedPageBreak/>
        <mc:AlternateContent>
          <mc:Choice Requires="wps">
            <w:drawing>
              <wp:anchor distT="0" distB="0" distL="114300" distR="114300" simplePos="0" relativeHeight="251663360" behindDoc="0" locked="0" layoutInCell="1" allowOverlap="1">
                <wp:simplePos x="0" y="0"/>
                <wp:positionH relativeFrom="column">
                  <wp:posOffset>4234180</wp:posOffset>
                </wp:positionH>
                <wp:positionV relativeFrom="paragraph">
                  <wp:posOffset>-478155</wp:posOffset>
                </wp:positionV>
                <wp:extent cx="1477645" cy="297180"/>
                <wp:effectExtent l="0" t="0" r="8255" b="7620"/>
                <wp:wrapNone/>
                <wp:docPr id="3"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77645" cy="297180"/>
                        </a:xfrm>
                        <a:prstGeom prst="rect">
                          <a:avLst/>
                        </a:prstGeom>
                        <a:solidFill>
                          <a:schemeClr val="bg1">
                            <a:lumMod val="100000"/>
                            <a:lumOff val="0"/>
                          </a:schemeClr>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6AFCFC3" id="Rectangle 9" o:spid="_x0000_s1026" style="position:absolute;margin-left:333.4pt;margin-top:-37.65pt;width:116.35pt;height:23.4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" fillcolor="white [3212]" stroked="f"/>
            </w:pict>
          </mc:Fallback>
        </mc:AlternateContent>
      </w:r>
      <w:r w:rsidR="00CE258A">
        <w:rPr>
          <w:color w:val="50758C"/>
          <w:sz w:val="44"/>
          <w:szCs w:val="20"/>
        </w:rPr>
        <w:t xml:space="preserve">RIP </w:t>
      </w:r>
      <w:r w:rsidR="00CE258A" w:rsidRPr="005E167E">
        <w:rPr>
          <w:color w:val="50758C"/>
          <w:sz w:val="44"/>
          <w:szCs w:val="20"/>
        </w:rPr>
        <w:t>Rewards</w:t>
      </w:r>
      <w:r w:rsidR="00E236B4" w:rsidRPr="005E167E">
        <w:rPr>
          <w:color w:val="50758C"/>
          <w:sz w:val="44"/>
          <w:szCs w:val="20"/>
        </w:rPr>
        <w:t>?</w:t>
      </w:r>
    </w:p>
    <w:p w:rsidR="00F12263" w:rsidRDefault="00F12263" w:rsidP="009F7569">
      <w:pPr>
        <w:pStyle w:val="NoSpacing"/>
        <w:rPr>
          <w:color w:val="434D49"/>
          <w:sz w:val="20"/>
          <w:szCs w:val="20"/>
        </w:rPr>
      </w:pPr>
    </w:p>
    <w:p w:rsidR="00F12263" w:rsidRDefault="00F12263" w:rsidP="009F7569">
      <w:pPr>
        <w:pStyle w:val="NoSpacing"/>
        <w:rPr>
          <w:color w:val="434D49"/>
          <w:sz w:val="20"/>
          <w:szCs w:val="20"/>
        </w:rPr>
        <w:sectPr w:rsidR="00F12263" w:rsidSect="00C54A0C">
          <w:headerReference w:type="default" r:id="rId8"/>
          <w:footerReference w:type="default" r:id="rId9"/>
          <w:footerReference w:type="first" r:id="rId10"/>
          <w:pgSz w:w="11906" w:h="16838"/>
          <w:pgMar w:top="1440" w:right="1440" w:bottom="1440" w:left="1440" w:header="708" w:footer="340" w:gutter="0"/>
          <w:cols w:space="708"/>
          <w:titlePg/>
          <w:docGrid w:linePitch="360"/>
        </w:sectPr>
      </w:pPr>
    </w:p>
    <w:p w:rsidR="00CE258A" w:rsidRPr="00CE258A" w:rsidRDefault="00CE258A" w:rsidP="00CE258A">
      <w:pPr>
        <w:pStyle w:val="NoSpacing"/>
        <w:rPr>
          <w:color w:val="434D49"/>
          <w:sz w:val="20"/>
          <w:szCs w:val="20"/>
        </w:rPr>
      </w:pPr>
      <w:r w:rsidRPr="00CE258A">
        <w:rPr>
          <w:color w:val="434D49"/>
          <w:sz w:val="20"/>
          <w:szCs w:val="20"/>
        </w:rPr>
        <w:lastRenderedPageBreak/>
        <w:t>Recent UK news about rewards has been gloomy: Capital One will withdraw its cashback programme on June 1, and Sainsbury’s has halved the earn rate for Nectar points. As these are two of the country’s most prominent rewards offers, there’s no doubt that other operators will be considering their position.</w:t>
      </w:r>
    </w:p>
    <w:p w:rsidR="00CE258A" w:rsidRPr="00CE258A" w:rsidRDefault="00CE258A" w:rsidP="00CE258A">
      <w:pPr>
        <w:pStyle w:val="NoSpacing"/>
        <w:rPr>
          <w:color w:val="434D49"/>
          <w:sz w:val="20"/>
          <w:szCs w:val="20"/>
        </w:rPr>
      </w:pPr>
    </w:p>
    <w:p w:rsidR="00CE258A" w:rsidRPr="00CE258A" w:rsidRDefault="00CE258A" w:rsidP="00CE258A">
      <w:pPr>
        <w:pStyle w:val="NoSpacing"/>
        <w:rPr>
          <w:color w:val="434D49"/>
          <w:sz w:val="20"/>
          <w:szCs w:val="20"/>
        </w:rPr>
      </w:pPr>
      <w:r w:rsidRPr="00CE258A">
        <w:rPr>
          <w:color w:val="434D49"/>
          <w:sz w:val="20"/>
          <w:szCs w:val="20"/>
        </w:rPr>
        <w:t>But before we get ready to write off rewards as a strategy whose time is past, let’s just consider the rationale for what in fact are two quite distinct decisions.</w:t>
      </w:r>
    </w:p>
    <w:p w:rsidR="00CE258A" w:rsidRPr="00CE258A" w:rsidRDefault="00CE258A" w:rsidP="00CE258A">
      <w:pPr>
        <w:pStyle w:val="NoSpacing"/>
        <w:rPr>
          <w:color w:val="434D49"/>
          <w:sz w:val="20"/>
          <w:szCs w:val="20"/>
        </w:rPr>
      </w:pPr>
    </w:p>
    <w:p w:rsidR="00CE258A" w:rsidRPr="00CE258A" w:rsidRDefault="00CE258A" w:rsidP="00CE258A">
      <w:pPr>
        <w:pStyle w:val="NoSpacing"/>
        <w:rPr>
          <w:color w:val="434D49"/>
          <w:sz w:val="20"/>
          <w:szCs w:val="20"/>
        </w:rPr>
      </w:pPr>
      <w:r w:rsidRPr="00CE258A">
        <w:rPr>
          <w:color w:val="434D49"/>
          <w:sz w:val="20"/>
          <w:szCs w:val="20"/>
        </w:rPr>
        <w:t xml:space="preserve">Start with Cap One: we’ve been arguing for some time now that the EU’s decision to slash interchange was plain wrong. Our view was that retailers, the noisiest advocates of change, would quietly pocket the savings, and that issuers would withdraw or water down the value of their rewards offers. You didn’t need to be a wizard to forecast this: all the evidence from other markets where interchange had been cut said so, as did plain common sense. But the Competition Commission, under the unlamented </w:t>
      </w:r>
      <w:proofErr w:type="spellStart"/>
      <w:r w:rsidRPr="00CE258A">
        <w:rPr>
          <w:color w:val="434D49"/>
          <w:sz w:val="20"/>
          <w:szCs w:val="20"/>
        </w:rPr>
        <w:t>Joaquín</w:t>
      </w:r>
      <w:proofErr w:type="spellEnd"/>
      <w:r w:rsidRPr="00CE258A">
        <w:rPr>
          <w:color w:val="434D49"/>
          <w:sz w:val="20"/>
          <w:szCs w:val="20"/>
        </w:rPr>
        <w:t xml:space="preserve"> </w:t>
      </w:r>
      <w:proofErr w:type="spellStart"/>
      <w:r w:rsidRPr="00CE258A">
        <w:rPr>
          <w:color w:val="434D49"/>
          <w:sz w:val="20"/>
          <w:szCs w:val="20"/>
        </w:rPr>
        <w:t>Almunia</w:t>
      </w:r>
      <w:proofErr w:type="spellEnd"/>
      <w:r w:rsidRPr="00CE258A">
        <w:rPr>
          <w:color w:val="434D49"/>
          <w:sz w:val="20"/>
          <w:szCs w:val="20"/>
        </w:rPr>
        <w:t>, ploughed on in the teeth of the facts, and complacently handed card users a double whammy: no reduction in retail prices, and crippled rewards programmes.</w:t>
      </w:r>
    </w:p>
    <w:p w:rsidR="00CE258A" w:rsidRPr="00CE258A" w:rsidRDefault="00CE258A" w:rsidP="00CE258A">
      <w:pPr>
        <w:pStyle w:val="NoSpacing"/>
        <w:rPr>
          <w:color w:val="434D49"/>
          <w:sz w:val="20"/>
          <w:szCs w:val="20"/>
        </w:rPr>
      </w:pPr>
    </w:p>
    <w:p w:rsidR="00CE258A" w:rsidRPr="00CE258A" w:rsidRDefault="00CE258A" w:rsidP="00CE258A">
      <w:pPr>
        <w:pStyle w:val="NoSpacing"/>
        <w:rPr>
          <w:color w:val="434D49"/>
          <w:sz w:val="20"/>
          <w:szCs w:val="20"/>
        </w:rPr>
      </w:pPr>
      <w:r w:rsidRPr="00CE258A">
        <w:rPr>
          <w:color w:val="434D49"/>
          <w:sz w:val="20"/>
          <w:szCs w:val="20"/>
        </w:rPr>
        <w:t xml:space="preserve">The Sainsbury’s case is </w:t>
      </w:r>
      <w:r w:rsidRPr="005E167E">
        <w:rPr>
          <w:color w:val="434D49"/>
          <w:sz w:val="20"/>
          <w:szCs w:val="20"/>
        </w:rPr>
        <w:t>different: from April 11</w:t>
      </w:r>
      <w:r w:rsidR="00E236B4" w:rsidRPr="005E167E">
        <w:rPr>
          <w:color w:val="434D49"/>
          <w:sz w:val="20"/>
          <w:szCs w:val="20"/>
        </w:rPr>
        <w:t xml:space="preserve">, </w:t>
      </w:r>
      <w:r w:rsidRPr="005E167E">
        <w:rPr>
          <w:color w:val="434D49"/>
          <w:sz w:val="20"/>
          <w:szCs w:val="20"/>
        </w:rPr>
        <w:t>customers have earned only one</w:t>
      </w:r>
      <w:r w:rsidRPr="00CE258A">
        <w:rPr>
          <w:color w:val="434D49"/>
          <w:sz w:val="20"/>
          <w:szCs w:val="20"/>
        </w:rPr>
        <w:t xml:space="preserve"> point for every pound they spend in stores or online. City analysts argue that this is driven by what they see as the inexorable transfer of customers’ shopping habits to arch-discounters Aldi and Lidl, who focus on price promotion rather than rewards. The theory is that Sainsbury’s will use savings from the reduced earn rate to fund price cuts.</w:t>
      </w:r>
    </w:p>
    <w:p w:rsidR="00CE258A" w:rsidRPr="00CE258A" w:rsidRDefault="00CE258A" w:rsidP="00CE258A">
      <w:pPr>
        <w:pStyle w:val="NoSpacing"/>
        <w:rPr>
          <w:color w:val="434D49"/>
          <w:sz w:val="20"/>
          <w:szCs w:val="20"/>
        </w:rPr>
      </w:pPr>
    </w:p>
    <w:p w:rsidR="00CE258A" w:rsidRPr="00CE258A" w:rsidRDefault="00CE258A" w:rsidP="00CE258A">
      <w:pPr>
        <w:pStyle w:val="NoSpacing"/>
        <w:rPr>
          <w:color w:val="434D49"/>
          <w:sz w:val="20"/>
          <w:szCs w:val="20"/>
        </w:rPr>
      </w:pPr>
      <w:r w:rsidRPr="00CE258A">
        <w:rPr>
          <w:color w:val="434D49"/>
          <w:sz w:val="20"/>
          <w:szCs w:val="20"/>
        </w:rPr>
        <w:t xml:space="preserve">We’re not so sure: the discounters’ narrow product range (some 2,000 lines compared with conventional supermarkets’ 30-40,000) makes it difficult to do a full weekly shop with them. The likelihood is that, in difficult economic times, even the better-off are tempted into the price-cutters by what certainly are outstanding promotional offers – Lidl pushed out around half a million bottles of cut-price champagne last Christmas – </w:t>
      </w:r>
      <w:r w:rsidRPr="00CE258A">
        <w:rPr>
          <w:color w:val="434D49"/>
          <w:sz w:val="20"/>
          <w:szCs w:val="20"/>
        </w:rPr>
        <w:lastRenderedPageBreak/>
        <w:t>and stay to pick up their high quality fruit and veg. But that’s a long way from a full weekly shop.</w:t>
      </w:r>
    </w:p>
    <w:p w:rsidR="00CE258A" w:rsidRPr="00CE258A" w:rsidRDefault="00CE258A" w:rsidP="00CE258A">
      <w:pPr>
        <w:pStyle w:val="NoSpacing"/>
        <w:rPr>
          <w:color w:val="434D49"/>
          <w:sz w:val="20"/>
          <w:szCs w:val="20"/>
        </w:rPr>
      </w:pPr>
    </w:p>
    <w:p w:rsidR="00CE258A" w:rsidRPr="00CE258A" w:rsidRDefault="00CE258A" w:rsidP="00CE258A">
      <w:pPr>
        <w:pStyle w:val="NoSpacing"/>
        <w:rPr>
          <w:color w:val="434D49"/>
          <w:sz w:val="20"/>
          <w:szCs w:val="20"/>
        </w:rPr>
      </w:pPr>
      <w:r w:rsidRPr="00CE258A">
        <w:rPr>
          <w:color w:val="434D49"/>
          <w:sz w:val="20"/>
          <w:szCs w:val="20"/>
        </w:rPr>
        <w:t>More likely, Sainsbury’s are looking to transfer the rewards focus from same-old, same-old points earning to high value one-off promotions. That, certainly, is what they’re saying, and we’re inclined to believe them. And here’s a case in support: Morrison’s, which introduced its Match and More rewards scheme in October last year, is carefully overlaying the basic points concept with one-off promotions, currently an attractive spend-driven offer on quality chef’s knives, and individual offers based on basket analysis.</w:t>
      </w:r>
    </w:p>
    <w:p w:rsidR="00CE258A" w:rsidRPr="00CE258A" w:rsidRDefault="00CE258A" w:rsidP="00CE258A">
      <w:pPr>
        <w:pStyle w:val="NoSpacing"/>
        <w:rPr>
          <w:color w:val="434D49"/>
          <w:sz w:val="20"/>
          <w:szCs w:val="20"/>
        </w:rPr>
      </w:pPr>
    </w:p>
    <w:p w:rsidR="00CE258A" w:rsidRPr="00CE258A" w:rsidRDefault="00CE258A" w:rsidP="00CE258A">
      <w:pPr>
        <w:pStyle w:val="NoSpacing"/>
        <w:rPr>
          <w:color w:val="434D49"/>
          <w:sz w:val="20"/>
          <w:szCs w:val="20"/>
        </w:rPr>
      </w:pPr>
      <w:r w:rsidRPr="00CE258A">
        <w:rPr>
          <w:color w:val="434D49"/>
          <w:sz w:val="20"/>
          <w:szCs w:val="20"/>
        </w:rPr>
        <w:t>So what should we learn from these very different cases? Is customer loyalty no longer worth fighting for? Well, US bank CEOs would disagree: 30% recently said that their single most pressing concern was precisely to retain their most valuable customers</w:t>
      </w:r>
      <w:r w:rsidRPr="00CE258A">
        <w:rPr>
          <w:color w:val="434D49"/>
          <w:sz w:val="20"/>
          <w:szCs w:val="20"/>
          <w:vertAlign w:val="superscript"/>
        </w:rPr>
        <w:footnoteReference w:id="1"/>
      </w:r>
      <w:r w:rsidRPr="00CE258A">
        <w:rPr>
          <w:color w:val="434D49"/>
          <w:sz w:val="20"/>
          <w:szCs w:val="20"/>
        </w:rPr>
        <w:t xml:space="preserve">.  </w:t>
      </w:r>
    </w:p>
    <w:p w:rsidR="00CE258A" w:rsidRPr="00CE258A" w:rsidRDefault="00CE258A" w:rsidP="00CE258A">
      <w:pPr>
        <w:pStyle w:val="NoSpacing"/>
        <w:rPr>
          <w:color w:val="434D49"/>
          <w:sz w:val="20"/>
          <w:szCs w:val="20"/>
        </w:rPr>
      </w:pPr>
    </w:p>
    <w:p w:rsidR="00CE258A" w:rsidRPr="00CE258A" w:rsidRDefault="00CE258A" w:rsidP="00CE258A">
      <w:pPr>
        <w:pStyle w:val="NoSpacing"/>
        <w:rPr>
          <w:color w:val="434D49"/>
          <w:sz w:val="20"/>
          <w:szCs w:val="20"/>
        </w:rPr>
      </w:pPr>
      <w:r w:rsidRPr="00CE258A">
        <w:rPr>
          <w:color w:val="434D49"/>
          <w:sz w:val="20"/>
          <w:szCs w:val="20"/>
        </w:rPr>
        <w:t xml:space="preserve">And we think they’re right. Identifying and keeping your best clients has to be front and centre. No doubt, the way that’s done will vary with the scale of the business and what it’s selling. Rewards, after all, can take many forms: from the barista who recognises you and your preferences, through to an upgrade to the front of the aeroplane on a long-haul flight. </w:t>
      </w:r>
    </w:p>
    <w:p w:rsidR="00CE258A" w:rsidRPr="00CE258A" w:rsidRDefault="00CE258A" w:rsidP="00CE258A">
      <w:pPr>
        <w:pStyle w:val="NoSpacing"/>
        <w:rPr>
          <w:color w:val="434D49"/>
          <w:sz w:val="20"/>
          <w:szCs w:val="20"/>
        </w:rPr>
      </w:pPr>
    </w:p>
    <w:p w:rsidR="00CE258A" w:rsidRPr="00CE258A" w:rsidRDefault="00CE258A" w:rsidP="00CE258A">
      <w:pPr>
        <w:pStyle w:val="NoSpacing"/>
        <w:rPr>
          <w:color w:val="434D49"/>
          <w:sz w:val="20"/>
          <w:szCs w:val="20"/>
        </w:rPr>
      </w:pPr>
      <w:r w:rsidRPr="00CE258A">
        <w:rPr>
          <w:color w:val="434D49"/>
          <w:sz w:val="20"/>
          <w:szCs w:val="20"/>
        </w:rPr>
        <w:t xml:space="preserve">But big business will always struggle with the personal touch, and the more look-alike its market, the more it will have to find attractive ways to differentiate itself, especially with its most valuable customers. Rewards also need to reflect the funding levels available. In this sense, card issuers’ challenge isn’t one of principle – do we need rewards? – </w:t>
      </w:r>
      <w:proofErr w:type="gramStart"/>
      <w:r w:rsidRPr="00CE258A">
        <w:rPr>
          <w:color w:val="434D49"/>
          <w:sz w:val="20"/>
          <w:szCs w:val="20"/>
        </w:rPr>
        <w:t>it’s</w:t>
      </w:r>
      <w:proofErr w:type="gramEnd"/>
      <w:r w:rsidRPr="00CE258A">
        <w:rPr>
          <w:color w:val="434D49"/>
          <w:sz w:val="20"/>
          <w:szCs w:val="20"/>
        </w:rPr>
        <w:t xml:space="preserve"> how to finance them.</w:t>
      </w:r>
    </w:p>
    <w:p w:rsidR="00CE258A" w:rsidRPr="00CE258A" w:rsidRDefault="00CE258A" w:rsidP="00CE258A">
      <w:pPr>
        <w:pStyle w:val="NoSpacing"/>
        <w:rPr>
          <w:color w:val="434D49"/>
          <w:sz w:val="20"/>
          <w:szCs w:val="20"/>
        </w:rPr>
      </w:pPr>
    </w:p>
    <w:p w:rsidR="00CE258A" w:rsidRPr="00CE258A" w:rsidRDefault="00CE258A" w:rsidP="00CE258A">
      <w:pPr>
        <w:pStyle w:val="NoSpacing"/>
        <w:rPr>
          <w:color w:val="434D49"/>
          <w:sz w:val="20"/>
          <w:szCs w:val="20"/>
        </w:rPr>
      </w:pPr>
      <w:r w:rsidRPr="00CE258A">
        <w:rPr>
          <w:color w:val="434D49"/>
          <w:sz w:val="20"/>
          <w:szCs w:val="20"/>
        </w:rPr>
        <w:t xml:space="preserve">We certainly aren’t ready to write off rewards programmes. But consumer markets are changing at a breakneck rate, and business strategies have to evolve with them. </w:t>
      </w:r>
    </w:p>
    <w:p w:rsidR="00CE258A" w:rsidRPr="00CE258A" w:rsidRDefault="00CE258A" w:rsidP="00CE258A">
      <w:pPr>
        <w:pStyle w:val="NoSpacing"/>
        <w:rPr>
          <w:color w:val="434D49"/>
          <w:sz w:val="20"/>
          <w:szCs w:val="20"/>
        </w:rPr>
      </w:pPr>
    </w:p>
    <w:p w:rsidR="00CE258A" w:rsidRDefault="00CE258A">
      <w:pPr>
        <w:rPr>
          <w:color w:val="434D49"/>
          <w:sz w:val="20"/>
          <w:szCs w:val="20"/>
        </w:rPr>
      </w:pPr>
      <w:r>
        <w:rPr>
          <w:color w:val="434D49"/>
          <w:sz w:val="20"/>
          <w:szCs w:val="20"/>
        </w:rPr>
        <w:br w:type="page"/>
      </w:r>
    </w:p>
    <w:p w:rsidR="00CE258A" w:rsidRPr="00CE258A" w:rsidRDefault="00CE258A" w:rsidP="00CE258A">
      <w:pPr>
        <w:pStyle w:val="NoSpacing"/>
        <w:rPr>
          <w:color w:val="434D49"/>
          <w:sz w:val="20"/>
          <w:szCs w:val="20"/>
        </w:rPr>
      </w:pPr>
      <w:r w:rsidRPr="00CE258A">
        <w:rPr>
          <w:color w:val="434D49"/>
          <w:sz w:val="20"/>
          <w:szCs w:val="20"/>
        </w:rPr>
        <w:lastRenderedPageBreak/>
        <w:t>So here’s our take on The New Rules for Rewards.</w:t>
      </w:r>
    </w:p>
    <w:p w:rsidR="00CE258A" w:rsidRPr="00CE258A" w:rsidRDefault="00CE258A" w:rsidP="00CE258A">
      <w:pPr>
        <w:pStyle w:val="NoSpacing"/>
        <w:rPr>
          <w:color w:val="434D49"/>
          <w:sz w:val="20"/>
          <w:szCs w:val="20"/>
        </w:rPr>
      </w:pPr>
      <w:bookmarkStart w:id="0" w:name="_GoBack"/>
      <w:bookmarkEnd w:id="0"/>
    </w:p>
    <w:p w:rsidR="00CE258A" w:rsidRPr="00CE258A" w:rsidRDefault="00CE258A" w:rsidP="00CE258A">
      <w:pPr>
        <w:spacing w:line="240" w:lineRule="auto"/>
        <w:rPr>
          <w:b/>
          <w:color w:val="50758C"/>
          <w:sz w:val="20"/>
          <w:szCs w:val="20"/>
        </w:rPr>
      </w:pPr>
      <w:r w:rsidRPr="00CE258A">
        <w:rPr>
          <w:b/>
          <w:color w:val="50758C"/>
          <w:sz w:val="20"/>
          <w:szCs w:val="20"/>
        </w:rPr>
        <w:t>Rethink the scope</w:t>
      </w:r>
    </w:p>
    <w:p w:rsidR="00CE258A" w:rsidRPr="00CE258A" w:rsidRDefault="00CE258A" w:rsidP="00CE258A">
      <w:pPr>
        <w:pStyle w:val="NoSpacing"/>
        <w:rPr>
          <w:color w:val="434D49"/>
          <w:sz w:val="20"/>
          <w:szCs w:val="20"/>
        </w:rPr>
      </w:pPr>
      <w:r w:rsidRPr="00CE258A">
        <w:rPr>
          <w:color w:val="434D49"/>
          <w:sz w:val="20"/>
          <w:szCs w:val="20"/>
        </w:rPr>
        <w:t xml:space="preserve">Bank card issuers may want to consider a rewards programme covering all their retail products. (We made the case for this back in </w:t>
      </w:r>
      <w:r w:rsidR="001A6183">
        <w:rPr>
          <w:color w:val="434D49"/>
          <w:sz w:val="20"/>
          <w:szCs w:val="20"/>
        </w:rPr>
        <w:t>October</w:t>
      </w:r>
      <w:r w:rsidRPr="00CE258A">
        <w:rPr>
          <w:color w:val="434D49"/>
          <w:sz w:val="20"/>
          <w:szCs w:val="20"/>
        </w:rPr>
        <w:t xml:space="preserve"> in </w:t>
      </w:r>
      <w:hyperlink r:id="rId11" w:history="1">
        <w:r w:rsidRPr="001A6183">
          <w:rPr>
            <w:rStyle w:val="Hyperlink"/>
            <w:sz w:val="20"/>
            <w:szCs w:val="20"/>
          </w:rPr>
          <w:t>The Next Big Thing</w:t>
        </w:r>
      </w:hyperlink>
      <w:r w:rsidR="001A6183">
        <w:rPr>
          <w:color w:val="434D49"/>
          <w:sz w:val="20"/>
          <w:szCs w:val="20"/>
        </w:rPr>
        <w:t>).</w:t>
      </w:r>
    </w:p>
    <w:p w:rsidR="00CE258A" w:rsidRPr="00CE258A" w:rsidRDefault="00CE258A" w:rsidP="00CE258A">
      <w:pPr>
        <w:pStyle w:val="NoSpacing"/>
        <w:rPr>
          <w:color w:val="434D49"/>
          <w:sz w:val="20"/>
          <w:szCs w:val="20"/>
        </w:rPr>
      </w:pPr>
      <w:r w:rsidRPr="00CE258A">
        <w:rPr>
          <w:color w:val="434D49"/>
          <w:sz w:val="20"/>
          <w:szCs w:val="20"/>
        </w:rPr>
        <w:t xml:space="preserve">In the airline world, carriers are already moving decisively to rewards based on spend rather than miles flown – historically the norm, but clearly a flawed proxy for profitability. The natural next step here would be for redemption also to be based on fares – the so-called “dynamic model”. </w:t>
      </w:r>
    </w:p>
    <w:p w:rsidR="00CE258A" w:rsidRDefault="00CE258A" w:rsidP="00CE258A">
      <w:pPr>
        <w:pStyle w:val="NoSpacing"/>
      </w:pPr>
    </w:p>
    <w:p w:rsidR="00CE258A" w:rsidRPr="00CE258A" w:rsidRDefault="00CE258A" w:rsidP="00CE258A">
      <w:pPr>
        <w:spacing w:line="240" w:lineRule="auto"/>
        <w:rPr>
          <w:b/>
          <w:color w:val="50758C"/>
          <w:sz w:val="20"/>
          <w:szCs w:val="20"/>
        </w:rPr>
      </w:pPr>
      <w:r w:rsidRPr="00CE258A">
        <w:rPr>
          <w:b/>
          <w:color w:val="50758C"/>
          <w:sz w:val="20"/>
          <w:szCs w:val="20"/>
        </w:rPr>
        <w:t>Reconsider the offer</w:t>
      </w:r>
    </w:p>
    <w:p w:rsidR="00CE258A" w:rsidRPr="00CE258A" w:rsidRDefault="00CE258A" w:rsidP="00CE258A">
      <w:pPr>
        <w:pStyle w:val="NoSpacing"/>
        <w:rPr>
          <w:color w:val="434D49"/>
          <w:sz w:val="20"/>
          <w:szCs w:val="20"/>
        </w:rPr>
      </w:pPr>
      <w:r w:rsidRPr="00CE258A">
        <w:rPr>
          <w:color w:val="434D49"/>
          <w:sz w:val="20"/>
          <w:szCs w:val="20"/>
        </w:rPr>
        <w:t>Is it time to redirect all or part of the funding away from the trickle earn concept to frequent, short-term big hits – with all the extra benefits around keeping it fresh? Monoline card issuers may see this as a more affordable and engaging model than the £10 = 1 point concept.</w:t>
      </w:r>
    </w:p>
    <w:p w:rsidR="00CE258A" w:rsidRDefault="00CE258A" w:rsidP="00CE258A">
      <w:pPr>
        <w:pStyle w:val="NoSpacing"/>
        <w:rPr>
          <w:color w:val="434D49"/>
          <w:sz w:val="20"/>
          <w:szCs w:val="20"/>
        </w:rPr>
      </w:pPr>
    </w:p>
    <w:p w:rsidR="00CE258A" w:rsidRPr="00CE258A" w:rsidRDefault="00CE258A" w:rsidP="00CE258A">
      <w:pPr>
        <w:spacing w:line="240" w:lineRule="auto"/>
        <w:rPr>
          <w:b/>
          <w:color w:val="50758C"/>
          <w:sz w:val="20"/>
          <w:szCs w:val="20"/>
        </w:rPr>
      </w:pPr>
      <w:r w:rsidRPr="00CE258A">
        <w:rPr>
          <w:b/>
          <w:color w:val="50758C"/>
          <w:sz w:val="20"/>
          <w:szCs w:val="20"/>
        </w:rPr>
        <w:t>Think about working with partners</w:t>
      </w:r>
    </w:p>
    <w:p w:rsidR="00CE258A" w:rsidRPr="00CE258A" w:rsidRDefault="00CE258A" w:rsidP="00CE258A">
      <w:pPr>
        <w:pStyle w:val="NoSpacing"/>
        <w:rPr>
          <w:color w:val="434D49"/>
          <w:sz w:val="20"/>
          <w:szCs w:val="20"/>
        </w:rPr>
      </w:pPr>
      <w:r w:rsidRPr="00CE258A">
        <w:rPr>
          <w:color w:val="434D49"/>
          <w:sz w:val="20"/>
          <w:szCs w:val="20"/>
        </w:rPr>
        <w:t>Alliances help share the cost, reach new customers, and add value to the existing programme. Merchants and payment card companies have a natural sweet spot here in using data to identify and communicate with their mutual customers.</w:t>
      </w:r>
    </w:p>
    <w:p w:rsidR="00CE258A" w:rsidRDefault="00CE258A" w:rsidP="00CE258A">
      <w:pPr>
        <w:pStyle w:val="NoSpacing"/>
        <w:rPr>
          <w:color w:val="434D49"/>
          <w:sz w:val="20"/>
          <w:szCs w:val="20"/>
        </w:rPr>
      </w:pPr>
    </w:p>
    <w:p w:rsidR="00CE258A" w:rsidRPr="00CE258A" w:rsidRDefault="00CE258A" w:rsidP="00CE258A">
      <w:pPr>
        <w:spacing w:line="240" w:lineRule="auto"/>
        <w:rPr>
          <w:b/>
          <w:color w:val="50758C"/>
          <w:sz w:val="20"/>
          <w:szCs w:val="20"/>
        </w:rPr>
      </w:pPr>
      <w:r w:rsidRPr="00CE258A">
        <w:rPr>
          <w:b/>
          <w:color w:val="50758C"/>
          <w:sz w:val="20"/>
          <w:szCs w:val="20"/>
        </w:rPr>
        <w:t>Keep it alive</w:t>
      </w:r>
    </w:p>
    <w:p w:rsidR="00CE258A" w:rsidRPr="00CE258A" w:rsidRDefault="00CE258A" w:rsidP="00CE258A">
      <w:pPr>
        <w:pStyle w:val="NoSpacing"/>
        <w:rPr>
          <w:color w:val="434D49"/>
          <w:sz w:val="20"/>
          <w:szCs w:val="20"/>
        </w:rPr>
      </w:pPr>
      <w:r w:rsidRPr="00CE258A">
        <w:rPr>
          <w:color w:val="434D49"/>
          <w:sz w:val="20"/>
          <w:szCs w:val="20"/>
        </w:rPr>
        <w:t xml:space="preserve">Emphasise localness, in-store activity, neighbourhood PR. Virgin Money are working hard at positioning their outlets as being drop-in centres with </w:t>
      </w:r>
      <w:proofErr w:type="spellStart"/>
      <w:r w:rsidRPr="00CE258A">
        <w:rPr>
          <w:color w:val="434D49"/>
          <w:sz w:val="20"/>
          <w:szCs w:val="20"/>
        </w:rPr>
        <w:t>wifi</w:t>
      </w:r>
      <w:proofErr w:type="spellEnd"/>
      <w:r w:rsidRPr="00CE258A">
        <w:rPr>
          <w:color w:val="434D49"/>
          <w:sz w:val="20"/>
          <w:szCs w:val="20"/>
        </w:rPr>
        <w:t xml:space="preserve"> and iPads as much as bank branches.</w:t>
      </w:r>
    </w:p>
    <w:p w:rsidR="00CE258A" w:rsidRDefault="00CE258A" w:rsidP="00CE258A">
      <w:pPr>
        <w:pStyle w:val="NoSpacing"/>
        <w:rPr>
          <w:color w:val="434D49"/>
          <w:sz w:val="20"/>
          <w:szCs w:val="20"/>
        </w:rPr>
      </w:pPr>
    </w:p>
    <w:p w:rsidR="00CE258A" w:rsidRDefault="00CE258A" w:rsidP="00CE258A">
      <w:pPr>
        <w:spacing w:line="240" w:lineRule="auto"/>
        <w:rPr>
          <w:b/>
          <w:color w:val="50758C"/>
          <w:sz w:val="20"/>
          <w:szCs w:val="20"/>
        </w:rPr>
      </w:pPr>
    </w:p>
    <w:p w:rsidR="00CE258A" w:rsidRDefault="00CE258A" w:rsidP="00CE258A">
      <w:pPr>
        <w:spacing w:line="240" w:lineRule="auto"/>
        <w:rPr>
          <w:b/>
          <w:color w:val="50758C"/>
          <w:sz w:val="20"/>
          <w:szCs w:val="20"/>
        </w:rPr>
      </w:pPr>
    </w:p>
    <w:p w:rsidR="00CE258A" w:rsidRDefault="00CE258A" w:rsidP="00CE258A">
      <w:pPr>
        <w:spacing w:line="240" w:lineRule="auto"/>
        <w:rPr>
          <w:b/>
          <w:color w:val="50758C"/>
          <w:sz w:val="20"/>
          <w:szCs w:val="20"/>
        </w:rPr>
      </w:pPr>
    </w:p>
    <w:p w:rsidR="00CE258A" w:rsidRPr="00CE258A" w:rsidRDefault="00CE258A" w:rsidP="00CE258A">
      <w:pPr>
        <w:spacing w:line="240" w:lineRule="auto"/>
        <w:rPr>
          <w:b/>
          <w:color w:val="50758C"/>
          <w:sz w:val="20"/>
          <w:szCs w:val="20"/>
        </w:rPr>
      </w:pPr>
      <w:r w:rsidRPr="00CE258A">
        <w:rPr>
          <w:b/>
          <w:color w:val="50758C"/>
          <w:sz w:val="20"/>
          <w:szCs w:val="20"/>
        </w:rPr>
        <w:lastRenderedPageBreak/>
        <w:t>Keep it personal</w:t>
      </w:r>
    </w:p>
    <w:p w:rsidR="00CE258A" w:rsidRPr="00CE258A" w:rsidRDefault="00CE258A" w:rsidP="00CE258A">
      <w:pPr>
        <w:pStyle w:val="NoSpacing"/>
        <w:rPr>
          <w:color w:val="434D49"/>
          <w:sz w:val="20"/>
          <w:szCs w:val="20"/>
        </w:rPr>
      </w:pPr>
      <w:r w:rsidRPr="00CE258A">
        <w:rPr>
          <w:color w:val="434D49"/>
          <w:sz w:val="20"/>
          <w:szCs w:val="20"/>
        </w:rPr>
        <w:t xml:space="preserve">Consider “Just </w:t>
      </w:r>
      <w:proofErr w:type="gramStart"/>
      <w:r w:rsidRPr="00CE258A">
        <w:rPr>
          <w:color w:val="434D49"/>
          <w:sz w:val="20"/>
          <w:szCs w:val="20"/>
        </w:rPr>
        <w:t>For</w:t>
      </w:r>
      <w:proofErr w:type="gramEnd"/>
      <w:r w:rsidRPr="00CE258A">
        <w:rPr>
          <w:color w:val="434D49"/>
          <w:sz w:val="20"/>
          <w:szCs w:val="20"/>
        </w:rPr>
        <w:t xml:space="preserve"> You” experiences. In Canada, Aeroplan has launched custom-built packages marketed under categories such as Escapes (once-in-a-lifetime trips), In the City (tickets to sold-out concerts and sports events), and Money Can’t Buy (items such as signed sports or music memorabilia).</w:t>
      </w:r>
    </w:p>
    <w:p w:rsidR="00CE258A" w:rsidRDefault="00CE258A" w:rsidP="00CE258A">
      <w:pPr>
        <w:pStyle w:val="NoSpacing"/>
        <w:rPr>
          <w:color w:val="434D49"/>
          <w:sz w:val="20"/>
          <w:szCs w:val="20"/>
        </w:rPr>
      </w:pPr>
    </w:p>
    <w:p w:rsidR="00CE258A" w:rsidRPr="00CE258A" w:rsidRDefault="00CE258A" w:rsidP="00CE258A">
      <w:pPr>
        <w:spacing w:line="240" w:lineRule="auto"/>
        <w:rPr>
          <w:b/>
          <w:color w:val="50758C"/>
          <w:sz w:val="20"/>
          <w:szCs w:val="20"/>
        </w:rPr>
      </w:pPr>
      <w:r w:rsidRPr="00CE258A">
        <w:rPr>
          <w:b/>
          <w:color w:val="50758C"/>
          <w:sz w:val="20"/>
          <w:szCs w:val="20"/>
        </w:rPr>
        <w:t>Invest in comms technology</w:t>
      </w:r>
    </w:p>
    <w:p w:rsidR="00CE258A" w:rsidRPr="00CE258A" w:rsidRDefault="00CE258A" w:rsidP="00CE258A">
      <w:pPr>
        <w:pStyle w:val="NoSpacing"/>
        <w:rPr>
          <w:color w:val="434D49"/>
          <w:sz w:val="20"/>
          <w:szCs w:val="20"/>
        </w:rPr>
      </w:pPr>
      <w:r w:rsidRPr="00CE258A">
        <w:rPr>
          <w:color w:val="434D49"/>
          <w:sz w:val="20"/>
          <w:szCs w:val="20"/>
        </w:rPr>
        <w:t>It cuts operational costs and time-to-market, boosts flexibility, and allows greater personalisation. US luxury chain Neiman Marcus uses beacons to identify when its most loyal customers are in the store, and supports this with an app they can use to register their preferences and chat to personal shoppers.</w:t>
      </w:r>
    </w:p>
    <w:p w:rsidR="00CE258A" w:rsidRDefault="00CE258A" w:rsidP="00CE258A">
      <w:pPr>
        <w:pStyle w:val="NoSpacing"/>
        <w:rPr>
          <w:color w:val="434D49"/>
          <w:sz w:val="20"/>
          <w:szCs w:val="20"/>
        </w:rPr>
      </w:pPr>
    </w:p>
    <w:p w:rsidR="00CE258A" w:rsidRPr="00CE258A" w:rsidRDefault="00CE258A" w:rsidP="00CE258A">
      <w:pPr>
        <w:spacing w:line="240" w:lineRule="auto"/>
        <w:rPr>
          <w:b/>
          <w:color w:val="50758C"/>
          <w:sz w:val="20"/>
          <w:szCs w:val="20"/>
        </w:rPr>
      </w:pPr>
      <w:r w:rsidRPr="00CE258A">
        <w:rPr>
          <w:b/>
          <w:color w:val="50758C"/>
          <w:sz w:val="20"/>
          <w:szCs w:val="20"/>
        </w:rPr>
        <w:t>Exploit social media</w:t>
      </w:r>
    </w:p>
    <w:p w:rsidR="00CE258A" w:rsidRPr="00CE258A" w:rsidRDefault="00CE258A" w:rsidP="00CE258A">
      <w:pPr>
        <w:pStyle w:val="NoSpacing"/>
        <w:rPr>
          <w:color w:val="434D49"/>
          <w:sz w:val="20"/>
          <w:szCs w:val="20"/>
        </w:rPr>
      </w:pPr>
      <w:r w:rsidRPr="00CE258A">
        <w:rPr>
          <w:color w:val="434D49"/>
          <w:sz w:val="20"/>
          <w:szCs w:val="20"/>
        </w:rPr>
        <w:t xml:space="preserve">Forward thinkers like Starbucks are building communities among their </w:t>
      </w:r>
      <w:r w:rsidRPr="005E167E">
        <w:rPr>
          <w:color w:val="434D49"/>
          <w:sz w:val="20"/>
          <w:szCs w:val="20"/>
        </w:rPr>
        <w:t xml:space="preserve">customers, </w:t>
      </w:r>
      <w:r w:rsidR="00E236B4" w:rsidRPr="005E167E">
        <w:rPr>
          <w:color w:val="434D49"/>
          <w:sz w:val="20"/>
          <w:szCs w:val="20"/>
        </w:rPr>
        <w:t>based</w:t>
      </w:r>
      <w:r w:rsidRPr="005E167E">
        <w:rPr>
          <w:color w:val="434D49"/>
          <w:sz w:val="20"/>
          <w:szCs w:val="20"/>
        </w:rPr>
        <w:t xml:space="preserve"> around shared interests. Nike has</w:t>
      </w:r>
      <w:r w:rsidRPr="00CE258A">
        <w:rPr>
          <w:color w:val="434D49"/>
          <w:sz w:val="20"/>
          <w:szCs w:val="20"/>
        </w:rPr>
        <w:t xml:space="preserve"> created a social world around its Nike+ channel, using customers’ activity data and the ability to share progress with friends to sell more product. In Greece, Piraeus Bank is using ideas from the gamification playbook to reward customers for consumer reviews and member-get-member activity. </w:t>
      </w:r>
    </w:p>
    <w:p w:rsidR="00CE258A" w:rsidRPr="00CE258A" w:rsidRDefault="00CE258A" w:rsidP="00CE258A">
      <w:pPr>
        <w:pStyle w:val="NoSpacing"/>
        <w:rPr>
          <w:color w:val="434D49"/>
          <w:sz w:val="20"/>
          <w:szCs w:val="20"/>
        </w:rPr>
      </w:pPr>
    </w:p>
    <w:p w:rsidR="00CE258A" w:rsidRPr="00CE258A" w:rsidRDefault="00CE258A" w:rsidP="00CE258A">
      <w:pPr>
        <w:pStyle w:val="NoSpacing"/>
        <w:rPr>
          <w:color w:val="434D49"/>
          <w:sz w:val="20"/>
          <w:szCs w:val="20"/>
        </w:rPr>
      </w:pPr>
      <w:r w:rsidRPr="00CE258A">
        <w:rPr>
          <w:color w:val="434D49"/>
          <w:sz w:val="20"/>
          <w:szCs w:val="20"/>
        </w:rPr>
        <w:t>And finally, above all else,</w:t>
      </w:r>
    </w:p>
    <w:p w:rsidR="00CE258A" w:rsidRDefault="00CE258A" w:rsidP="00CE258A">
      <w:pPr>
        <w:pStyle w:val="NoSpacing"/>
        <w:rPr>
          <w:color w:val="434D49"/>
          <w:sz w:val="20"/>
          <w:szCs w:val="20"/>
        </w:rPr>
      </w:pPr>
    </w:p>
    <w:p w:rsidR="00CE258A" w:rsidRPr="00CE258A" w:rsidRDefault="00CE258A" w:rsidP="00CE258A">
      <w:pPr>
        <w:spacing w:line="240" w:lineRule="auto"/>
        <w:rPr>
          <w:b/>
          <w:color w:val="50758C"/>
          <w:sz w:val="20"/>
          <w:szCs w:val="20"/>
        </w:rPr>
      </w:pPr>
      <w:r w:rsidRPr="00CE258A">
        <w:rPr>
          <w:b/>
          <w:color w:val="50758C"/>
          <w:sz w:val="20"/>
          <w:szCs w:val="20"/>
        </w:rPr>
        <w:t>Look after your best customers</w:t>
      </w:r>
    </w:p>
    <w:p w:rsidR="00CE258A" w:rsidRPr="00CE258A" w:rsidRDefault="00CE258A" w:rsidP="00CE258A">
      <w:pPr>
        <w:pStyle w:val="NoSpacing"/>
        <w:rPr>
          <w:color w:val="434D49"/>
          <w:sz w:val="20"/>
          <w:szCs w:val="20"/>
        </w:rPr>
      </w:pPr>
      <w:r w:rsidRPr="00CE258A">
        <w:rPr>
          <w:color w:val="434D49"/>
          <w:sz w:val="20"/>
          <w:szCs w:val="20"/>
        </w:rPr>
        <w:t xml:space="preserve">Use data to identify them, data to reach them, data to make them a meaningful offer, data to tell them they’re important. </w:t>
      </w:r>
    </w:p>
    <w:p w:rsidR="00CE258A" w:rsidRPr="00CE258A" w:rsidRDefault="00CE258A" w:rsidP="00CE258A">
      <w:pPr>
        <w:pStyle w:val="NoSpacing"/>
        <w:rPr>
          <w:color w:val="434D49"/>
          <w:sz w:val="20"/>
          <w:szCs w:val="20"/>
        </w:rPr>
      </w:pPr>
    </w:p>
    <w:p w:rsidR="00CE258A" w:rsidRPr="00CE258A" w:rsidRDefault="00CE258A" w:rsidP="00CE258A">
      <w:pPr>
        <w:pStyle w:val="NoSpacing"/>
        <w:rPr>
          <w:color w:val="434D49"/>
          <w:sz w:val="20"/>
          <w:szCs w:val="20"/>
        </w:rPr>
      </w:pPr>
      <w:r w:rsidRPr="00CE258A">
        <w:rPr>
          <w:color w:val="434D49"/>
          <w:sz w:val="20"/>
          <w:szCs w:val="20"/>
        </w:rPr>
        <w:t>Our view? Rewards aren’t dead: but they do need to be different.</w:t>
      </w:r>
      <w:r w:rsidRPr="00CE258A" w:rsidDel="00274DA8">
        <w:rPr>
          <w:color w:val="434D49"/>
          <w:sz w:val="20"/>
          <w:szCs w:val="20"/>
        </w:rPr>
        <w:t xml:space="preserve"> </w:t>
      </w:r>
      <w:r w:rsidRPr="005E167E">
        <w:rPr>
          <w:color w:val="434D49"/>
          <w:sz w:val="20"/>
          <w:szCs w:val="20"/>
        </w:rPr>
        <w:t xml:space="preserve">Remember, Silicon Valley is out to eat your lunch. The technology </w:t>
      </w:r>
      <w:r w:rsidR="00E236B4" w:rsidRPr="005E167E">
        <w:rPr>
          <w:color w:val="434D49"/>
          <w:sz w:val="20"/>
          <w:szCs w:val="20"/>
        </w:rPr>
        <w:t>it peddles</w:t>
      </w:r>
      <w:r w:rsidRPr="005E167E">
        <w:rPr>
          <w:color w:val="434D49"/>
          <w:sz w:val="20"/>
          <w:szCs w:val="20"/>
        </w:rPr>
        <w:t xml:space="preserve"> should be your friend, not your nightmare</w:t>
      </w:r>
      <w:r w:rsidRPr="00CE258A">
        <w:rPr>
          <w:color w:val="434D49"/>
          <w:sz w:val="20"/>
          <w:szCs w:val="20"/>
        </w:rPr>
        <w:t>.</w:t>
      </w:r>
    </w:p>
    <w:p w:rsidR="00CE258A" w:rsidRDefault="00CE258A" w:rsidP="00CE258A">
      <w:pPr>
        <w:pStyle w:val="NoSpacing"/>
        <w:rPr>
          <w:color w:val="434D49"/>
          <w:sz w:val="20"/>
          <w:szCs w:val="20"/>
        </w:rPr>
      </w:pPr>
    </w:p>
    <w:p w:rsidR="00F54212" w:rsidRPr="00A53A59" w:rsidRDefault="00F54212" w:rsidP="00F54212">
      <w:pPr>
        <w:pStyle w:val="NoSpacing"/>
        <w:rPr>
          <w:color w:val="434D49"/>
          <w:sz w:val="20"/>
          <w:szCs w:val="20"/>
        </w:rPr>
      </w:pPr>
    </w:p>
    <w:p w:rsidR="00F54212" w:rsidRPr="00A53A59" w:rsidRDefault="00F54212" w:rsidP="00F54212">
      <w:pPr>
        <w:jc w:val="center"/>
        <w:rPr>
          <w:color w:val="434D49"/>
          <w:sz w:val="20"/>
          <w:szCs w:val="20"/>
        </w:rPr>
        <w:sectPr w:rsidR="00F54212" w:rsidRPr="00A53A59" w:rsidSect="00C3580D">
          <w:type w:val="continuous"/>
          <w:pgSz w:w="11906" w:h="16838"/>
          <w:pgMar w:top="1440" w:right="1440" w:bottom="1276" w:left="1440" w:header="708" w:footer="340" w:gutter="0"/>
          <w:cols w:num="2" w:space="708"/>
          <w:docGrid w:linePitch="360"/>
        </w:sectPr>
      </w:pPr>
    </w:p>
    <w:p w:rsidR="00F54212" w:rsidRDefault="00F54212" w:rsidP="00F54212">
      <w:pPr>
        <w:rPr>
          <w:color w:val="434D49"/>
          <w:sz w:val="20"/>
          <w:szCs w:val="20"/>
        </w:rPr>
      </w:pPr>
    </w:p>
    <w:p w:rsidR="00C5758C" w:rsidRDefault="00C5758C" w:rsidP="00C5758C">
      <w:pPr>
        <w:pStyle w:val="NoSpacing"/>
        <w:rPr>
          <w:sz w:val="20"/>
          <w:szCs w:val="20"/>
        </w:rPr>
        <w:sectPr w:rsidR="00C5758C" w:rsidSect="009F7569">
          <w:type w:val="continuous"/>
          <w:pgSz w:w="11906" w:h="16838"/>
          <w:pgMar w:top="1440" w:right="1440" w:bottom="1440" w:left="1440" w:header="708" w:footer="708" w:gutter="0"/>
          <w:cols w:num="2" w:space="708"/>
          <w:docGrid w:linePitch="360"/>
        </w:sectPr>
      </w:pPr>
    </w:p>
    <w:p w:rsidR="00C5758C" w:rsidRDefault="00C5758C" w:rsidP="00F54212">
      <w:pPr>
        <w:pStyle w:val="NoSpacing"/>
        <w:ind w:left="720"/>
        <w:rPr>
          <w:color w:val="434D49"/>
          <w:sz w:val="20"/>
          <w:szCs w:val="20"/>
        </w:rPr>
        <w:sectPr w:rsidR="00C5758C" w:rsidSect="00C5758C">
          <w:type w:val="continuous"/>
          <w:pgSz w:w="11906" w:h="16838"/>
          <w:pgMar w:top="1440" w:right="1440" w:bottom="1440" w:left="1440" w:header="708" w:footer="708" w:gutter="0"/>
          <w:cols w:space="708"/>
          <w:docGrid w:linePitch="360"/>
        </w:sectPr>
      </w:pPr>
    </w:p>
    <w:p w:rsidR="00F54212" w:rsidRPr="00316C21" w:rsidRDefault="00F54212" w:rsidP="00F54212">
      <w:pPr>
        <w:pStyle w:val="NoSpacing"/>
        <w:ind w:left="720"/>
        <w:rPr>
          <w:color w:val="434D49"/>
          <w:sz w:val="20"/>
          <w:szCs w:val="20"/>
        </w:rPr>
      </w:pPr>
      <w:r>
        <w:rPr>
          <w:noProof/>
          <w:color w:val="434D49"/>
          <w:sz w:val="20"/>
          <w:szCs w:val="20"/>
          <w:lang w:eastAsia="en-GB"/>
        </w:rPr>
        <w:lastRenderedPageBreak/>
        <mc:AlternateContent>
          <mc:Choice Requires="wps">
            <w:drawing>
              <wp:anchor distT="0" distB="0" distL="114300" distR="114300" simplePos="0" relativeHeight="251666432" behindDoc="0" locked="0" layoutInCell="1" allowOverlap="1" wp14:anchorId="014F84A4" wp14:editId="62A02CAA">
                <wp:simplePos x="0" y="0"/>
                <wp:positionH relativeFrom="column">
                  <wp:posOffset>-3204845</wp:posOffset>
                </wp:positionH>
                <wp:positionV relativeFrom="paragraph">
                  <wp:posOffset>8659367</wp:posOffset>
                </wp:positionV>
                <wp:extent cx="8227060" cy="5107427"/>
                <wp:effectExtent l="0" t="0" r="2540" b="0"/>
                <wp:wrapNone/>
                <wp:docPr id="5"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227060" cy="5107427"/>
                        </a:xfrm>
                        <a:prstGeom prst="rect">
                          <a:avLst/>
                        </a:prstGeom>
                        <a:solidFill>
                          <a:srgbClr val="50758C"/>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F54212" w:rsidRDefault="00F54212" w:rsidP="00F54212">
                            <w:pPr>
                              <w:pStyle w:val="NoSpacing"/>
                              <w:ind w:left="1276" w:right="1434"/>
                              <w:rPr>
                                <w:color w:val="FFFFFF" w:themeColor="background1"/>
                                <w:sz w:val="20"/>
                                <w:szCs w:val="20"/>
                              </w:rPr>
                            </w:pPr>
                          </w:p>
                          <w:p w:rsidR="00F54212" w:rsidRDefault="00F54212" w:rsidP="00F54212">
                            <w:pPr>
                              <w:pStyle w:val="NoSpacing"/>
                              <w:ind w:left="1276" w:right="1434"/>
                              <w:rPr>
                                <w:color w:val="FFFFFF" w:themeColor="background1"/>
                                <w:sz w:val="20"/>
                                <w:szCs w:val="20"/>
                              </w:rPr>
                            </w:pPr>
                          </w:p>
                          <w:p w:rsidR="00F54212" w:rsidRDefault="00F54212" w:rsidP="00F54212">
                            <w:pPr>
                              <w:pStyle w:val="NoSpacing"/>
                              <w:ind w:left="1276" w:right="1434"/>
                              <w:rPr>
                                <w:color w:val="FFFFFF" w:themeColor="background1"/>
                                <w:sz w:val="24"/>
                                <w:szCs w:val="20"/>
                              </w:rPr>
                            </w:pPr>
                          </w:p>
                          <w:p w:rsidR="00F54212" w:rsidRDefault="00F54212" w:rsidP="00F54212">
                            <w:pPr>
                              <w:pStyle w:val="NoSpacing"/>
                              <w:ind w:left="1276" w:right="1434"/>
                              <w:rPr>
                                <w:color w:val="FFFFFF" w:themeColor="background1"/>
                                <w:sz w:val="24"/>
                                <w:szCs w:val="20"/>
                              </w:rPr>
                            </w:pPr>
                          </w:p>
                          <w:p w:rsidR="00F54212" w:rsidRDefault="00F54212" w:rsidP="00F54212">
                            <w:pPr>
                              <w:pStyle w:val="NoSpacing"/>
                              <w:ind w:left="1276" w:right="1434"/>
                              <w:rPr>
                                <w:color w:val="FFFFFF" w:themeColor="background1"/>
                                <w:sz w:val="24"/>
                                <w:szCs w:val="20"/>
                              </w:rPr>
                            </w:pPr>
                          </w:p>
                          <w:p w:rsidR="00F54212" w:rsidRDefault="00F54212" w:rsidP="00F54212">
                            <w:pPr>
                              <w:pStyle w:val="NoSpacing"/>
                              <w:ind w:left="1276" w:right="1434"/>
                              <w:rPr>
                                <w:color w:val="FFFFFF" w:themeColor="background1"/>
                                <w:sz w:val="24"/>
                                <w:szCs w:val="20"/>
                              </w:rPr>
                            </w:pPr>
                          </w:p>
                          <w:p w:rsidR="00F54212" w:rsidRDefault="00F54212" w:rsidP="00F54212">
                            <w:pPr>
                              <w:pStyle w:val="NoSpacing"/>
                              <w:ind w:left="1276" w:right="1434"/>
                              <w:rPr>
                                <w:color w:val="FFFFFF" w:themeColor="background1"/>
                                <w:sz w:val="24"/>
                                <w:szCs w:val="20"/>
                              </w:rPr>
                            </w:pPr>
                          </w:p>
                          <w:p w:rsidR="00F54212" w:rsidRDefault="00F54212" w:rsidP="00F54212">
                            <w:pPr>
                              <w:pStyle w:val="NoSpacing"/>
                              <w:ind w:left="1276" w:right="1434"/>
                              <w:rPr>
                                <w:color w:val="FFFFFF" w:themeColor="background1"/>
                                <w:sz w:val="24"/>
                                <w:szCs w:val="20"/>
                              </w:rPr>
                            </w:pPr>
                          </w:p>
                          <w:p w:rsidR="00F54212" w:rsidRDefault="00F54212" w:rsidP="00F54212">
                            <w:pPr>
                              <w:pStyle w:val="NoSpacing"/>
                              <w:ind w:left="1276" w:right="1434"/>
                              <w:rPr>
                                <w:color w:val="FFFFFF" w:themeColor="background1"/>
                                <w:sz w:val="24"/>
                                <w:szCs w:val="20"/>
                              </w:rPr>
                            </w:pPr>
                          </w:p>
                          <w:p w:rsidR="00F54212" w:rsidRDefault="00F54212" w:rsidP="00F54212">
                            <w:pPr>
                              <w:pStyle w:val="NoSpacing"/>
                              <w:ind w:left="1276" w:right="1434"/>
                              <w:rPr>
                                <w:color w:val="FFFFFF" w:themeColor="background1"/>
                                <w:sz w:val="24"/>
                                <w:szCs w:val="20"/>
                              </w:rPr>
                            </w:pPr>
                          </w:p>
                          <w:p w:rsidR="00F54212" w:rsidRDefault="00F54212" w:rsidP="00F54212">
                            <w:pPr>
                              <w:pStyle w:val="NoSpacing"/>
                              <w:ind w:left="1276" w:right="2452"/>
                              <w:rPr>
                                <w:color w:val="FFFFFF" w:themeColor="background1"/>
                                <w:sz w:val="28"/>
                                <w:szCs w:val="20"/>
                              </w:rPr>
                            </w:pPr>
                            <w:r w:rsidRPr="002C682C">
                              <w:rPr>
                                <w:color w:val="FFFFFF" w:themeColor="background1"/>
                                <w:sz w:val="28"/>
                                <w:szCs w:val="20"/>
                              </w:rPr>
                              <w:t>About the Author</w:t>
                            </w:r>
                          </w:p>
                          <w:p w:rsidR="00F54212" w:rsidRPr="002C682C" w:rsidRDefault="00F54212" w:rsidP="00F54212">
                            <w:pPr>
                              <w:pStyle w:val="NoSpacing"/>
                              <w:ind w:left="1276" w:right="2452"/>
                              <w:rPr>
                                <w:color w:val="FFFFFF" w:themeColor="background1"/>
                                <w:sz w:val="28"/>
                                <w:szCs w:val="20"/>
                              </w:rPr>
                            </w:pPr>
                            <w:r w:rsidRPr="002C682C">
                              <w:rPr>
                                <w:color w:val="FFFFFF" w:themeColor="background1"/>
                                <w:sz w:val="28"/>
                                <w:szCs w:val="20"/>
                              </w:rPr>
                              <w:t>Roy Stephenson, Polaris Director</w:t>
                            </w:r>
                          </w:p>
                          <w:p w:rsidR="00F54212" w:rsidRPr="00316C21" w:rsidRDefault="00F54212" w:rsidP="00F54212">
                            <w:pPr>
                              <w:pStyle w:val="NoSpacing"/>
                              <w:ind w:left="1276" w:right="2452"/>
                              <w:rPr>
                                <w:color w:val="FFFFFF" w:themeColor="background1"/>
                                <w:sz w:val="20"/>
                                <w:szCs w:val="20"/>
                              </w:rPr>
                            </w:pPr>
                          </w:p>
                          <w:p w:rsidR="00F54212" w:rsidRPr="00316C21" w:rsidRDefault="00F54212" w:rsidP="00F54212">
                            <w:pPr>
                              <w:pStyle w:val="NoSpacing"/>
                              <w:ind w:left="1276" w:right="2452"/>
                              <w:rPr>
                                <w:color w:val="FFFFFF" w:themeColor="background1"/>
                                <w:sz w:val="20"/>
                                <w:szCs w:val="20"/>
                              </w:rPr>
                            </w:pPr>
                            <w:r w:rsidRPr="00316C21">
                              <w:rPr>
                                <w:color w:val="FFFFFF" w:themeColor="background1"/>
                                <w:sz w:val="20"/>
                                <w:szCs w:val="20"/>
                              </w:rPr>
                              <w:t xml:space="preserve">With more than 20 years of experience in the payment card industry, Roy was previously with American Express, where as VP and General Manager, he launched the highly successful commercial card business in the UK, going on to lead product rollout across EMEA and latterly Latin America/Caribbean. </w:t>
                            </w:r>
                          </w:p>
                          <w:p w:rsidR="00F54212" w:rsidRDefault="00F54212" w:rsidP="00F54212">
                            <w:pPr>
                              <w:pStyle w:val="NoSpacing"/>
                              <w:ind w:left="1276" w:right="2452"/>
                              <w:rPr>
                                <w:color w:val="FFFFFF" w:themeColor="background1"/>
                                <w:sz w:val="20"/>
                                <w:szCs w:val="20"/>
                              </w:rPr>
                            </w:pPr>
                          </w:p>
                          <w:p w:rsidR="00F54212" w:rsidRPr="00316C21" w:rsidRDefault="00F54212" w:rsidP="00F54212">
                            <w:pPr>
                              <w:pStyle w:val="NoSpacing"/>
                              <w:ind w:left="1276" w:right="2452"/>
                              <w:rPr>
                                <w:color w:val="FFFFFF" w:themeColor="background1"/>
                                <w:sz w:val="20"/>
                                <w:szCs w:val="20"/>
                              </w:rPr>
                            </w:pPr>
                            <w:r w:rsidRPr="00316C21">
                              <w:rPr>
                                <w:color w:val="FFFFFF" w:themeColor="background1"/>
                                <w:sz w:val="20"/>
                                <w:szCs w:val="20"/>
                              </w:rPr>
                              <w:t>As a consultant, Roy works with banking and payment card clients around the world, identifying and advising on best practices in customer marketing and relationship management. He has also undertaken assignments in media, utilities, airlines and retail.</w:t>
                            </w:r>
                          </w:p>
                          <w:p w:rsidR="00F54212" w:rsidRDefault="00F54212" w:rsidP="00F54212">
                            <w:pPr>
                              <w:pStyle w:val="NoSpacing"/>
                              <w:ind w:left="1276" w:right="2452"/>
                              <w:rPr>
                                <w:color w:val="FFFFFF" w:themeColor="background1"/>
                                <w:sz w:val="20"/>
                                <w:szCs w:val="20"/>
                              </w:rPr>
                            </w:pPr>
                          </w:p>
                          <w:p w:rsidR="00F54212" w:rsidRPr="00316C21" w:rsidRDefault="00F54212" w:rsidP="00F54212">
                            <w:pPr>
                              <w:pStyle w:val="NoSpacing"/>
                              <w:ind w:left="1276" w:right="2452"/>
                              <w:rPr>
                                <w:color w:val="FFFFFF" w:themeColor="background1"/>
                                <w:sz w:val="20"/>
                                <w:szCs w:val="20"/>
                              </w:rPr>
                            </w:pPr>
                            <w:r w:rsidRPr="00316C21">
                              <w:rPr>
                                <w:color w:val="FFFFFF" w:themeColor="background1"/>
                                <w:sz w:val="20"/>
                                <w:szCs w:val="20"/>
                              </w:rPr>
                              <w:t>He has developed and audited coalition and bank loyalty programmes in the UK, Ireland, the Netherlands, Spain, Canada, Dubai, Kuwait, Australia, Singapore, Spain, Israel, Turkey, Saudi Arabia, Brazil, Chile, Venezuela and Mexico.</w:t>
                            </w:r>
                          </w:p>
                          <w:p w:rsidR="00F54212" w:rsidRDefault="00F54212" w:rsidP="00F54212">
                            <w:pPr>
                              <w:pStyle w:val="NoSpacing"/>
                              <w:ind w:left="1276" w:right="2452"/>
                              <w:rPr>
                                <w:color w:val="FFFFFF" w:themeColor="background1"/>
                                <w:sz w:val="20"/>
                                <w:szCs w:val="20"/>
                              </w:rPr>
                            </w:pPr>
                          </w:p>
                          <w:p w:rsidR="00F54212" w:rsidRPr="00316C21" w:rsidRDefault="00F54212" w:rsidP="00F54212">
                            <w:pPr>
                              <w:pStyle w:val="NoSpacing"/>
                              <w:ind w:left="1276" w:right="2452"/>
                              <w:rPr>
                                <w:color w:val="FFFFFF" w:themeColor="background1"/>
                                <w:sz w:val="20"/>
                                <w:szCs w:val="20"/>
                              </w:rPr>
                            </w:pPr>
                            <w:r w:rsidRPr="00316C21">
                              <w:rPr>
                                <w:color w:val="FFFFFF" w:themeColor="background1"/>
                                <w:sz w:val="20"/>
                                <w:szCs w:val="20"/>
                              </w:rPr>
                              <w:t xml:space="preserve">Roy has also advised on airline FF programmes, and has been the rewards lead in the MasterCard Advisors pool. </w:t>
                            </w:r>
                          </w:p>
                          <w:p w:rsidR="00F54212" w:rsidRDefault="00F54212" w:rsidP="00F54212">
                            <w:pPr>
                              <w:pStyle w:val="NoSpacing"/>
                              <w:ind w:left="1276" w:right="2452"/>
                              <w:rPr>
                                <w:color w:val="FFFFFF" w:themeColor="background1"/>
                                <w:sz w:val="20"/>
                                <w:szCs w:val="20"/>
                              </w:rPr>
                            </w:pPr>
                          </w:p>
                          <w:p w:rsidR="00F54212" w:rsidRDefault="00F54212" w:rsidP="00F54212">
                            <w:pPr>
                              <w:pStyle w:val="NoSpacing"/>
                              <w:ind w:left="1276" w:right="2452"/>
                              <w:rPr>
                                <w:color w:val="FFFFFF" w:themeColor="background1"/>
                                <w:sz w:val="20"/>
                                <w:szCs w:val="20"/>
                              </w:rPr>
                            </w:pPr>
                            <w:r w:rsidRPr="00316C21">
                              <w:rPr>
                                <w:color w:val="FFFFFF" w:themeColor="background1"/>
                                <w:sz w:val="20"/>
                                <w:szCs w:val="20"/>
                              </w:rPr>
                              <w:t>He speaks fluent Spanish, reasonable French and is the author of Marketing Planning for Financial Services (Gower Publishing). He has a B. Com, holds an MA in Management Studies and is a Fellow of the RSA.</w:t>
                            </w:r>
                          </w:p>
                          <w:p w:rsidR="00F54212" w:rsidRDefault="00F54212" w:rsidP="00F54212">
                            <w:pPr>
                              <w:pStyle w:val="NoSpacing"/>
                              <w:ind w:left="1276" w:right="2452"/>
                              <w:rPr>
                                <w:color w:val="FFFFFF" w:themeColor="background1"/>
                                <w:sz w:val="20"/>
                                <w:szCs w:val="20"/>
                              </w:rPr>
                            </w:pPr>
                          </w:p>
                          <w:p w:rsidR="00F54212" w:rsidRDefault="00F54212" w:rsidP="00F54212">
                            <w:pPr>
                              <w:pStyle w:val="NoSpacing"/>
                              <w:ind w:left="1276" w:right="2452"/>
                              <w:rPr>
                                <w:color w:val="FFFFFF" w:themeColor="background1"/>
                                <w:sz w:val="20"/>
                                <w:szCs w:val="20"/>
                              </w:rPr>
                            </w:pPr>
                          </w:p>
                          <w:p w:rsidR="00F54212" w:rsidRDefault="00F54212" w:rsidP="00F54212">
                            <w:pPr>
                              <w:pStyle w:val="NoSpacing"/>
                              <w:ind w:left="1276" w:right="2452"/>
                              <w:rPr>
                                <w:color w:val="FFFFFF" w:themeColor="background1"/>
                                <w:sz w:val="24"/>
                                <w:szCs w:val="20"/>
                              </w:rPr>
                            </w:pPr>
                          </w:p>
                          <w:p w:rsidR="00F54212" w:rsidRPr="002C682C" w:rsidRDefault="00F54212" w:rsidP="00F54212">
                            <w:pPr>
                              <w:pStyle w:val="NoSpacing"/>
                              <w:ind w:left="1276" w:right="2452"/>
                              <w:rPr>
                                <w:color w:val="FFFFFF" w:themeColor="background1"/>
                                <w:sz w:val="28"/>
                                <w:szCs w:val="20"/>
                              </w:rPr>
                            </w:pPr>
                            <w:r w:rsidRPr="002C682C">
                              <w:rPr>
                                <w:color w:val="FFFFFF" w:themeColor="background1"/>
                                <w:sz w:val="28"/>
                                <w:szCs w:val="20"/>
                              </w:rPr>
                              <w:t>About Polaris Partners</w:t>
                            </w:r>
                          </w:p>
                          <w:p w:rsidR="00F54212" w:rsidRPr="006A1CAF" w:rsidRDefault="00F54212" w:rsidP="00F54212">
                            <w:pPr>
                              <w:pStyle w:val="NoSpacing"/>
                              <w:ind w:left="1276" w:right="2452"/>
                              <w:rPr>
                                <w:color w:val="FFFFFF" w:themeColor="background1"/>
                                <w:sz w:val="24"/>
                                <w:szCs w:val="20"/>
                              </w:rPr>
                            </w:pPr>
                          </w:p>
                          <w:p w:rsidR="00F54212" w:rsidRPr="00316C21" w:rsidRDefault="00F54212" w:rsidP="00F54212">
                            <w:pPr>
                              <w:pStyle w:val="NoSpacing"/>
                              <w:ind w:left="1276" w:right="2452"/>
                              <w:rPr>
                                <w:color w:val="FFFFFF" w:themeColor="background1"/>
                                <w:sz w:val="20"/>
                                <w:szCs w:val="20"/>
                              </w:rPr>
                            </w:pPr>
                            <w:r w:rsidRPr="00316C21">
                              <w:rPr>
                                <w:color w:val="FFFFFF" w:themeColor="background1"/>
                                <w:sz w:val="20"/>
                                <w:szCs w:val="20"/>
                              </w:rPr>
                              <w:t>Polaris Partners is a young company led by directors with decades of experience as senior managers and consultants. We specialise in helping businesses reach their sales and marketing goals.</w:t>
                            </w:r>
                          </w:p>
                          <w:p w:rsidR="00F54212" w:rsidRDefault="00F54212" w:rsidP="00F54212">
                            <w:pPr>
                              <w:pStyle w:val="NoSpacing"/>
                              <w:ind w:left="1276" w:right="2452"/>
                              <w:rPr>
                                <w:color w:val="FFFFFF" w:themeColor="background1"/>
                                <w:sz w:val="20"/>
                                <w:szCs w:val="20"/>
                              </w:rPr>
                            </w:pPr>
                          </w:p>
                          <w:p w:rsidR="00F54212" w:rsidRPr="00316C21" w:rsidRDefault="00F54212" w:rsidP="00F54212">
                            <w:pPr>
                              <w:pStyle w:val="NoSpacing"/>
                              <w:ind w:left="1276" w:right="2452"/>
                              <w:rPr>
                                <w:color w:val="FFFFFF" w:themeColor="background1"/>
                                <w:sz w:val="20"/>
                                <w:szCs w:val="20"/>
                              </w:rPr>
                            </w:pPr>
                            <w:r w:rsidRPr="00316C21">
                              <w:rPr>
                                <w:color w:val="FFFFFF" w:themeColor="background1"/>
                                <w:sz w:val="20"/>
                                <w:szCs w:val="20"/>
                              </w:rPr>
                              <w:t>Most of our work is in the financial services and leisure sectors, but we’ve also completed major engagements for household names in utilities, travel, media and retail. Our clients span the world: we’ve undertaken projects on every continent, and are comfortable working on-site when necessary.</w:t>
                            </w:r>
                          </w:p>
                          <w:p w:rsidR="00F54212" w:rsidRDefault="00F54212" w:rsidP="00F54212">
                            <w:pPr>
                              <w:pStyle w:val="NoSpacing"/>
                              <w:ind w:left="1276" w:right="2452"/>
                              <w:rPr>
                                <w:color w:val="FFFFFF" w:themeColor="background1"/>
                                <w:sz w:val="20"/>
                                <w:szCs w:val="20"/>
                              </w:rPr>
                            </w:pPr>
                          </w:p>
                          <w:p w:rsidR="00F54212" w:rsidRPr="00316C21" w:rsidRDefault="00F54212" w:rsidP="00F54212">
                            <w:pPr>
                              <w:pStyle w:val="NoSpacing"/>
                              <w:ind w:left="1276" w:right="2452"/>
                              <w:rPr>
                                <w:color w:val="FFFFFF" w:themeColor="background1"/>
                                <w:sz w:val="20"/>
                                <w:szCs w:val="20"/>
                              </w:rPr>
                            </w:pPr>
                            <w:r w:rsidRPr="00316C21">
                              <w:rPr>
                                <w:color w:val="FFFFFF" w:themeColor="background1"/>
                                <w:sz w:val="20"/>
                                <w:szCs w:val="20"/>
                              </w:rPr>
                              <w:t>“No job is too big, no job is too small.” In our case, the cliché is true. We’ve advised banks on the strategic management of their payment card portfolios, we’ve helped start-ups write a business plan, we’ve built strategic alliances between leisure sector leaders, we’ve put sales forces on the road.</w:t>
                            </w:r>
                          </w:p>
                          <w:p w:rsidR="00F54212" w:rsidRDefault="00F54212" w:rsidP="00F54212">
                            <w:pPr>
                              <w:pStyle w:val="NoSpacing"/>
                              <w:ind w:left="1276" w:right="2452"/>
                              <w:rPr>
                                <w:color w:val="FFFFFF" w:themeColor="background1"/>
                                <w:sz w:val="20"/>
                                <w:szCs w:val="20"/>
                              </w:rPr>
                            </w:pPr>
                          </w:p>
                          <w:p w:rsidR="00F54212" w:rsidRPr="00316C21" w:rsidRDefault="00F54212" w:rsidP="00F54212">
                            <w:pPr>
                              <w:pStyle w:val="NoSpacing"/>
                              <w:ind w:left="1276" w:right="2452"/>
                              <w:rPr>
                                <w:color w:val="FFFFFF" w:themeColor="background1"/>
                                <w:sz w:val="20"/>
                                <w:szCs w:val="20"/>
                              </w:rPr>
                            </w:pPr>
                            <w:r w:rsidRPr="00316C21">
                              <w:rPr>
                                <w:color w:val="FFFFFF" w:themeColor="background1"/>
                                <w:sz w:val="20"/>
                                <w:szCs w:val="20"/>
                              </w:rPr>
                              <w:t>We have great respect for the numbers – data analysis and financial modelling are important tools for us – but we also believe in the power of creativity.</w:t>
                            </w:r>
                          </w:p>
                          <w:p w:rsidR="00F54212" w:rsidRDefault="00F54212" w:rsidP="00F54212">
                            <w:pPr>
                              <w:pStyle w:val="NoSpacing"/>
                              <w:ind w:left="1276" w:right="2452"/>
                              <w:rPr>
                                <w:color w:val="FFFFFF" w:themeColor="background1"/>
                                <w:sz w:val="20"/>
                                <w:szCs w:val="20"/>
                              </w:rPr>
                            </w:pPr>
                          </w:p>
                          <w:p w:rsidR="00F54212" w:rsidRDefault="00F54212" w:rsidP="00F54212">
                            <w:pPr>
                              <w:pStyle w:val="NoSpacing"/>
                              <w:ind w:left="1276" w:right="2452"/>
                              <w:rPr>
                                <w:color w:val="FFFFFF" w:themeColor="background1"/>
                                <w:sz w:val="20"/>
                                <w:szCs w:val="20"/>
                              </w:rPr>
                            </w:pPr>
                            <w:r w:rsidRPr="00316C21">
                              <w:rPr>
                                <w:color w:val="FFFFFF" w:themeColor="background1"/>
                                <w:sz w:val="20"/>
                                <w:szCs w:val="20"/>
                              </w:rPr>
                              <w:t xml:space="preserve">To learn more, please visit our website at </w:t>
                            </w:r>
                            <w:hyperlink r:id="rId12" w:history="1">
                              <w:r w:rsidRPr="00316C21">
                                <w:rPr>
                                  <w:color w:val="FFFFFF" w:themeColor="background1"/>
                                  <w:sz w:val="20"/>
                                  <w:szCs w:val="20"/>
                                </w:rPr>
                                <w:t>polarispartners.co.uk</w:t>
                              </w:r>
                            </w:hyperlink>
                          </w:p>
                          <w:p w:rsidR="00F54212" w:rsidRDefault="00F54212" w:rsidP="00F54212">
                            <w:pPr>
                              <w:pStyle w:val="NoSpacing"/>
                              <w:ind w:left="1276" w:right="2452"/>
                              <w:rPr>
                                <w:color w:val="FFFFFF" w:themeColor="background1"/>
                                <w:sz w:val="20"/>
                                <w:szCs w:val="20"/>
                              </w:rPr>
                            </w:pPr>
                          </w:p>
                          <w:p w:rsidR="00F54212" w:rsidRDefault="00F54212" w:rsidP="00F54212">
                            <w:pPr>
                              <w:pStyle w:val="NoSpacing"/>
                              <w:ind w:left="1276" w:right="2452"/>
                              <w:rPr>
                                <w:color w:val="FFFFFF" w:themeColor="background1"/>
                                <w:sz w:val="20"/>
                                <w:szCs w:val="20"/>
                              </w:rPr>
                            </w:pPr>
                          </w:p>
                          <w:p w:rsidR="00F54212" w:rsidRPr="00316C21" w:rsidRDefault="00F54212" w:rsidP="00F54212">
                            <w:pPr>
                              <w:pStyle w:val="NoSpacing"/>
                              <w:ind w:left="1276" w:right="2452"/>
                              <w:rPr>
                                <w:color w:val="FFFFFF" w:themeColor="background1"/>
                                <w:sz w:val="20"/>
                                <w:szCs w:val="20"/>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014F84A4" id="_x0000_t202" coordsize="21600,21600" o:spt="202" path="m,l,21600r21600,l21600,xe">
                <v:stroke joinstyle="miter"/>
                <v:path gradientshapeok="t" o:connecttype="rect"/>
              </v:shapetype>
              <v:shape id="Text Box 7" o:spid="_x0000_s1027" type="#_x0000_t202" style="position:absolute;left:0;text-align:left;margin-left:-252.35pt;margin-top:681.85pt;width:647.8pt;height:402.1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" fillcolor="#50758c" stroked="f">
                <v:textbox>
                  <w:txbxContent>
                    <w:p w:rsidR="00F54212" w:rsidRDefault="00F54212" w:rsidP="00F54212">
                      <w:pPr>
                        <w:pStyle w:val="NoSpacing"/>
                        <w:ind w:left="1276" w:right="1434"/>
                        <w:rPr>
                          <w:color w:val="FFFFFF" w:themeColor="background1"/>
                          <w:sz w:val="20"/>
                          <w:szCs w:val="20"/>
                        </w:rPr>
                      </w:pPr>
                    </w:p>
                    <w:p w:rsidR="00F54212" w:rsidRDefault="00F54212" w:rsidP="00F54212">
                      <w:pPr>
                        <w:pStyle w:val="NoSpacing"/>
                        <w:ind w:left="1276" w:right="1434"/>
                        <w:rPr>
                          <w:color w:val="FFFFFF" w:themeColor="background1"/>
                          <w:sz w:val="20"/>
                          <w:szCs w:val="20"/>
                        </w:rPr>
                      </w:pPr>
                    </w:p>
                    <w:p w:rsidR="00F54212" w:rsidRDefault="00F54212" w:rsidP="00F54212">
                      <w:pPr>
                        <w:pStyle w:val="NoSpacing"/>
                        <w:ind w:left="1276" w:right="1434"/>
                        <w:rPr>
                          <w:color w:val="FFFFFF" w:themeColor="background1"/>
                          <w:sz w:val="24"/>
                          <w:szCs w:val="20"/>
                        </w:rPr>
                      </w:pPr>
                    </w:p>
                    <w:p w:rsidR="00F54212" w:rsidRDefault="00F54212" w:rsidP="00F54212">
                      <w:pPr>
                        <w:pStyle w:val="NoSpacing"/>
                        <w:ind w:left="1276" w:right="1434"/>
                        <w:rPr>
                          <w:color w:val="FFFFFF" w:themeColor="background1"/>
                          <w:sz w:val="24"/>
                          <w:szCs w:val="20"/>
                        </w:rPr>
                      </w:pPr>
                    </w:p>
                    <w:p w:rsidR="00F54212" w:rsidRDefault="00F54212" w:rsidP="00F54212">
                      <w:pPr>
                        <w:pStyle w:val="NoSpacing"/>
                        <w:ind w:left="1276" w:right="1434"/>
                        <w:rPr>
                          <w:color w:val="FFFFFF" w:themeColor="background1"/>
                          <w:sz w:val="24"/>
                          <w:szCs w:val="20"/>
                        </w:rPr>
                      </w:pPr>
                    </w:p>
                    <w:p w:rsidR="00F54212" w:rsidRDefault="00F54212" w:rsidP="00F54212">
                      <w:pPr>
                        <w:pStyle w:val="NoSpacing"/>
                        <w:ind w:left="1276" w:right="1434"/>
                        <w:rPr>
                          <w:color w:val="FFFFFF" w:themeColor="background1"/>
                          <w:sz w:val="24"/>
                          <w:szCs w:val="20"/>
                        </w:rPr>
                      </w:pPr>
                    </w:p>
                    <w:p w:rsidR="00F54212" w:rsidRDefault="00F54212" w:rsidP="00F54212">
                      <w:pPr>
                        <w:pStyle w:val="NoSpacing"/>
                        <w:ind w:left="1276" w:right="1434"/>
                        <w:rPr>
                          <w:color w:val="FFFFFF" w:themeColor="background1"/>
                          <w:sz w:val="24"/>
                          <w:szCs w:val="20"/>
                        </w:rPr>
                      </w:pPr>
                    </w:p>
                    <w:p w:rsidR="00F54212" w:rsidRDefault="00F54212" w:rsidP="00F54212">
                      <w:pPr>
                        <w:pStyle w:val="NoSpacing"/>
                        <w:ind w:left="1276" w:right="1434"/>
                        <w:rPr>
                          <w:color w:val="FFFFFF" w:themeColor="background1"/>
                          <w:sz w:val="24"/>
                          <w:szCs w:val="20"/>
                        </w:rPr>
                      </w:pPr>
                    </w:p>
                    <w:p w:rsidR="00F54212" w:rsidRDefault="00F54212" w:rsidP="00F54212">
                      <w:pPr>
                        <w:pStyle w:val="NoSpacing"/>
                        <w:ind w:left="1276" w:right="1434"/>
                        <w:rPr>
                          <w:color w:val="FFFFFF" w:themeColor="background1"/>
                          <w:sz w:val="24"/>
                          <w:szCs w:val="20"/>
                        </w:rPr>
                      </w:pPr>
                    </w:p>
                    <w:p w:rsidR="00F54212" w:rsidRDefault="00F54212" w:rsidP="00F54212">
                      <w:pPr>
                        <w:pStyle w:val="NoSpacing"/>
                        <w:ind w:left="1276" w:right="1434"/>
                        <w:rPr>
                          <w:color w:val="FFFFFF" w:themeColor="background1"/>
                          <w:sz w:val="24"/>
                          <w:szCs w:val="20"/>
                        </w:rPr>
                      </w:pPr>
                    </w:p>
                    <w:p w:rsidR="00F54212" w:rsidRDefault="00F54212" w:rsidP="00F54212">
                      <w:pPr>
                        <w:pStyle w:val="NoSpacing"/>
                        <w:ind w:left="1276" w:right="2452"/>
                        <w:rPr>
                          <w:color w:val="FFFFFF" w:themeColor="background1"/>
                          <w:sz w:val="28"/>
                          <w:szCs w:val="20"/>
                        </w:rPr>
                      </w:pPr>
                      <w:r w:rsidRPr="002C682C">
                        <w:rPr>
                          <w:color w:val="FFFFFF" w:themeColor="background1"/>
                          <w:sz w:val="28"/>
                          <w:szCs w:val="20"/>
                        </w:rPr>
                        <w:t>About the Author</w:t>
                      </w:r>
                    </w:p>
                    <w:p w:rsidR="00F54212" w:rsidRPr="002C682C" w:rsidRDefault="00F54212" w:rsidP="00F54212">
                      <w:pPr>
                        <w:pStyle w:val="NoSpacing"/>
                        <w:ind w:left="1276" w:right="2452"/>
                        <w:rPr>
                          <w:color w:val="FFFFFF" w:themeColor="background1"/>
                          <w:sz w:val="28"/>
                          <w:szCs w:val="20"/>
                        </w:rPr>
                      </w:pPr>
                      <w:r w:rsidRPr="002C682C">
                        <w:rPr>
                          <w:color w:val="FFFFFF" w:themeColor="background1"/>
                          <w:sz w:val="28"/>
                          <w:szCs w:val="20"/>
                        </w:rPr>
                        <w:t>Roy Stephenson, Polaris Director</w:t>
                      </w:r>
                    </w:p>
                    <w:p w:rsidR="00F54212" w:rsidRPr="00316C21" w:rsidRDefault="00F54212" w:rsidP="00F54212">
                      <w:pPr>
                        <w:pStyle w:val="NoSpacing"/>
                        <w:ind w:left="1276" w:right="2452"/>
                        <w:rPr>
                          <w:color w:val="FFFFFF" w:themeColor="background1"/>
                          <w:sz w:val="20"/>
                          <w:szCs w:val="20"/>
                        </w:rPr>
                      </w:pPr>
                    </w:p>
                    <w:p w:rsidR="00F54212" w:rsidRPr="00316C21" w:rsidRDefault="00F54212" w:rsidP="00F54212">
                      <w:pPr>
                        <w:pStyle w:val="NoSpacing"/>
                        <w:ind w:left="1276" w:right="2452"/>
                        <w:rPr>
                          <w:color w:val="FFFFFF" w:themeColor="background1"/>
                          <w:sz w:val="20"/>
                          <w:szCs w:val="20"/>
                        </w:rPr>
                      </w:pPr>
                      <w:r w:rsidRPr="00316C21">
                        <w:rPr>
                          <w:color w:val="FFFFFF" w:themeColor="background1"/>
                          <w:sz w:val="20"/>
                          <w:szCs w:val="20"/>
                        </w:rPr>
                        <w:t xml:space="preserve">With more than 20 years of experience in the payment card industry, Roy was previously with American Express, where as VP and General Manager, he launched the highly successful commercial card business in the UK, going on to lead product rollout across EMEA and latterly Latin America/Caribbean. </w:t>
                      </w:r>
                    </w:p>
                    <w:p w:rsidR="00F54212" w:rsidRDefault="00F54212" w:rsidP="00F54212">
                      <w:pPr>
                        <w:pStyle w:val="NoSpacing"/>
                        <w:ind w:left="1276" w:right="2452"/>
                        <w:rPr>
                          <w:color w:val="FFFFFF" w:themeColor="background1"/>
                          <w:sz w:val="20"/>
                          <w:szCs w:val="20"/>
                        </w:rPr>
                      </w:pPr>
                    </w:p>
                    <w:p w:rsidR="00F54212" w:rsidRPr="00316C21" w:rsidRDefault="00F54212" w:rsidP="00F54212">
                      <w:pPr>
                        <w:pStyle w:val="NoSpacing"/>
                        <w:ind w:left="1276" w:right="2452"/>
                        <w:rPr>
                          <w:color w:val="FFFFFF" w:themeColor="background1"/>
                          <w:sz w:val="20"/>
                          <w:szCs w:val="20"/>
                        </w:rPr>
                      </w:pPr>
                      <w:r w:rsidRPr="00316C21">
                        <w:rPr>
                          <w:color w:val="FFFFFF" w:themeColor="background1"/>
                          <w:sz w:val="20"/>
                          <w:szCs w:val="20"/>
                        </w:rPr>
                        <w:t>As a consultant, Roy works with banking and payment card clients around the world, identifying and advising on best practices in customer marketing and relationship management. He has also undertaken assignments in media, utilities, airlines and retail.</w:t>
                      </w:r>
                    </w:p>
                    <w:p w:rsidR="00F54212" w:rsidRDefault="00F54212" w:rsidP="00F54212">
                      <w:pPr>
                        <w:pStyle w:val="NoSpacing"/>
                        <w:ind w:left="1276" w:right="2452"/>
                        <w:rPr>
                          <w:color w:val="FFFFFF" w:themeColor="background1"/>
                          <w:sz w:val="20"/>
                          <w:szCs w:val="20"/>
                        </w:rPr>
                      </w:pPr>
                    </w:p>
                    <w:p w:rsidR="00F54212" w:rsidRPr="00316C21" w:rsidRDefault="00F54212" w:rsidP="00F54212">
                      <w:pPr>
                        <w:pStyle w:val="NoSpacing"/>
                        <w:ind w:left="1276" w:right="2452"/>
                        <w:rPr>
                          <w:color w:val="FFFFFF" w:themeColor="background1"/>
                          <w:sz w:val="20"/>
                          <w:szCs w:val="20"/>
                        </w:rPr>
                      </w:pPr>
                      <w:r w:rsidRPr="00316C21">
                        <w:rPr>
                          <w:color w:val="FFFFFF" w:themeColor="background1"/>
                          <w:sz w:val="20"/>
                          <w:szCs w:val="20"/>
                        </w:rPr>
                        <w:t>He has developed and audited coalition and bank loyalty programmes in the UK, Ireland, the Netherlands, Spain, Canada, Dubai, Kuwait, Australia, Singapore, Spain, Israel, Turkey, Saudi Arabia, Brazil, Chile, Venezuela and Mexico.</w:t>
                      </w:r>
                    </w:p>
                    <w:p w:rsidR="00F54212" w:rsidRDefault="00F54212" w:rsidP="00F54212">
                      <w:pPr>
                        <w:pStyle w:val="NoSpacing"/>
                        <w:ind w:left="1276" w:right="2452"/>
                        <w:rPr>
                          <w:color w:val="FFFFFF" w:themeColor="background1"/>
                          <w:sz w:val="20"/>
                          <w:szCs w:val="20"/>
                        </w:rPr>
                      </w:pPr>
                    </w:p>
                    <w:p w:rsidR="00F54212" w:rsidRPr="00316C21" w:rsidRDefault="00F54212" w:rsidP="00F54212">
                      <w:pPr>
                        <w:pStyle w:val="NoSpacing"/>
                        <w:ind w:left="1276" w:right="2452"/>
                        <w:rPr>
                          <w:color w:val="FFFFFF" w:themeColor="background1"/>
                          <w:sz w:val="20"/>
                          <w:szCs w:val="20"/>
                        </w:rPr>
                      </w:pPr>
                      <w:r w:rsidRPr="00316C21">
                        <w:rPr>
                          <w:color w:val="FFFFFF" w:themeColor="background1"/>
                          <w:sz w:val="20"/>
                          <w:szCs w:val="20"/>
                        </w:rPr>
                        <w:t xml:space="preserve">Roy has also advised on airline FF programmes, and has been the rewards lead in the MasterCard Advisors pool. </w:t>
                      </w:r>
                    </w:p>
                    <w:p w:rsidR="00F54212" w:rsidRDefault="00F54212" w:rsidP="00F54212">
                      <w:pPr>
                        <w:pStyle w:val="NoSpacing"/>
                        <w:ind w:left="1276" w:right="2452"/>
                        <w:rPr>
                          <w:color w:val="FFFFFF" w:themeColor="background1"/>
                          <w:sz w:val="20"/>
                          <w:szCs w:val="20"/>
                        </w:rPr>
                      </w:pPr>
                    </w:p>
                    <w:p w:rsidR="00F54212" w:rsidRDefault="00F54212" w:rsidP="00F54212">
                      <w:pPr>
                        <w:pStyle w:val="NoSpacing"/>
                        <w:ind w:left="1276" w:right="2452"/>
                        <w:rPr>
                          <w:color w:val="FFFFFF" w:themeColor="background1"/>
                          <w:sz w:val="20"/>
                          <w:szCs w:val="20"/>
                        </w:rPr>
                      </w:pPr>
                      <w:r w:rsidRPr="00316C21">
                        <w:rPr>
                          <w:color w:val="FFFFFF" w:themeColor="background1"/>
                          <w:sz w:val="20"/>
                          <w:szCs w:val="20"/>
                        </w:rPr>
                        <w:t>He speaks fluent Spanish, reasonable French and is the author of Marketing Planning for Financial Services (Gower Publishing). He has a B. Com, holds an MA in Management Studies and is a Fellow of the RSA.</w:t>
                      </w:r>
                    </w:p>
                    <w:p w:rsidR="00F54212" w:rsidRDefault="00F54212" w:rsidP="00F54212">
                      <w:pPr>
                        <w:pStyle w:val="NoSpacing"/>
                        <w:ind w:left="1276" w:right="2452"/>
                        <w:rPr>
                          <w:color w:val="FFFFFF" w:themeColor="background1"/>
                          <w:sz w:val="20"/>
                          <w:szCs w:val="20"/>
                        </w:rPr>
                      </w:pPr>
                    </w:p>
                    <w:p w:rsidR="00F54212" w:rsidRDefault="00F54212" w:rsidP="00F54212">
                      <w:pPr>
                        <w:pStyle w:val="NoSpacing"/>
                        <w:ind w:left="1276" w:right="2452"/>
                        <w:rPr>
                          <w:color w:val="FFFFFF" w:themeColor="background1"/>
                          <w:sz w:val="20"/>
                          <w:szCs w:val="20"/>
                        </w:rPr>
                      </w:pPr>
                    </w:p>
                    <w:p w:rsidR="00F54212" w:rsidRDefault="00F54212" w:rsidP="00F54212">
                      <w:pPr>
                        <w:pStyle w:val="NoSpacing"/>
                        <w:ind w:left="1276" w:right="2452"/>
                        <w:rPr>
                          <w:color w:val="FFFFFF" w:themeColor="background1"/>
                          <w:sz w:val="24"/>
                          <w:szCs w:val="20"/>
                        </w:rPr>
                      </w:pPr>
                    </w:p>
                    <w:p w:rsidR="00F54212" w:rsidRPr="002C682C" w:rsidRDefault="00F54212" w:rsidP="00F54212">
                      <w:pPr>
                        <w:pStyle w:val="NoSpacing"/>
                        <w:ind w:left="1276" w:right="2452"/>
                        <w:rPr>
                          <w:color w:val="FFFFFF" w:themeColor="background1"/>
                          <w:sz w:val="28"/>
                          <w:szCs w:val="20"/>
                        </w:rPr>
                      </w:pPr>
                      <w:r w:rsidRPr="002C682C">
                        <w:rPr>
                          <w:color w:val="FFFFFF" w:themeColor="background1"/>
                          <w:sz w:val="28"/>
                          <w:szCs w:val="20"/>
                        </w:rPr>
                        <w:t>About Polaris Partners</w:t>
                      </w:r>
                    </w:p>
                    <w:p w:rsidR="00F54212" w:rsidRPr="006A1CAF" w:rsidRDefault="00F54212" w:rsidP="00F54212">
                      <w:pPr>
                        <w:pStyle w:val="NoSpacing"/>
                        <w:ind w:left="1276" w:right="2452"/>
                        <w:rPr>
                          <w:color w:val="FFFFFF" w:themeColor="background1"/>
                          <w:sz w:val="24"/>
                          <w:szCs w:val="20"/>
                        </w:rPr>
                      </w:pPr>
                    </w:p>
                    <w:p w:rsidR="00F54212" w:rsidRPr="00316C21" w:rsidRDefault="00F54212" w:rsidP="00F54212">
                      <w:pPr>
                        <w:pStyle w:val="NoSpacing"/>
                        <w:ind w:left="1276" w:right="2452"/>
                        <w:rPr>
                          <w:color w:val="FFFFFF" w:themeColor="background1"/>
                          <w:sz w:val="20"/>
                          <w:szCs w:val="20"/>
                        </w:rPr>
                      </w:pPr>
                      <w:r w:rsidRPr="00316C21">
                        <w:rPr>
                          <w:color w:val="FFFFFF" w:themeColor="background1"/>
                          <w:sz w:val="20"/>
                          <w:szCs w:val="20"/>
                        </w:rPr>
                        <w:t>Polaris Partners is a young company led by directors with decades of experience as senior managers and consultants. We specialise in helping businesses reach their sales and marketing goals.</w:t>
                      </w:r>
                    </w:p>
                    <w:p w:rsidR="00F54212" w:rsidRDefault="00F54212" w:rsidP="00F54212">
                      <w:pPr>
                        <w:pStyle w:val="NoSpacing"/>
                        <w:ind w:left="1276" w:right="2452"/>
                        <w:rPr>
                          <w:color w:val="FFFFFF" w:themeColor="background1"/>
                          <w:sz w:val="20"/>
                          <w:szCs w:val="20"/>
                        </w:rPr>
                      </w:pPr>
                    </w:p>
                    <w:p w:rsidR="00F54212" w:rsidRPr="00316C21" w:rsidRDefault="00F54212" w:rsidP="00F54212">
                      <w:pPr>
                        <w:pStyle w:val="NoSpacing"/>
                        <w:ind w:left="1276" w:right="2452"/>
                        <w:rPr>
                          <w:color w:val="FFFFFF" w:themeColor="background1"/>
                          <w:sz w:val="20"/>
                          <w:szCs w:val="20"/>
                        </w:rPr>
                      </w:pPr>
                      <w:r w:rsidRPr="00316C21">
                        <w:rPr>
                          <w:color w:val="FFFFFF" w:themeColor="background1"/>
                          <w:sz w:val="20"/>
                          <w:szCs w:val="20"/>
                        </w:rPr>
                        <w:t>Most of our work is in the financial services and leisure sectors, but we’ve also completed major engagements for household names in utilities, travel, media and retail. Our clients span the world: we’ve undertaken projects on every continent, and are comfortable working on-site when necessary.</w:t>
                      </w:r>
                    </w:p>
                    <w:p w:rsidR="00F54212" w:rsidRDefault="00F54212" w:rsidP="00F54212">
                      <w:pPr>
                        <w:pStyle w:val="NoSpacing"/>
                        <w:ind w:left="1276" w:right="2452"/>
                        <w:rPr>
                          <w:color w:val="FFFFFF" w:themeColor="background1"/>
                          <w:sz w:val="20"/>
                          <w:szCs w:val="20"/>
                        </w:rPr>
                      </w:pPr>
                    </w:p>
                    <w:p w:rsidR="00F54212" w:rsidRPr="00316C21" w:rsidRDefault="00F54212" w:rsidP="00F54212">
                      <w:pPr>
                        <w:pStyle w:val="NoSpacing"/>
                        <w:ind w:left="1276" w:right="2452"/>
                        <w:rPr>
                          <w:color w:val="FFFFFF" w:themeColor="background1"/>
                          <w:sz w:val="20"/>
                          <w:szCs w:val="20"/>
                        </w:rPr>
                      </w:pPr>
                      <w:r w:rsidRPr="00316C21">
                        <w:rPr>
                          <w:color w:val="FFFFFF" w:themeColor="background1"/>
                          <w:sz w:val="20"/>
                          <w:szCs w:val="20"/>
                        </w:rPr>
                        <w:t>“No job is too big, no job is too small.” In our case, the cliché is true. We’ve advised banks on the strategic management of their payment card portfolios, we’ve helped start-ups write a business plan, we’ve built strategic alliances between leisure sector leaders, we’ve put sales forces on the road.</w:t>
                      </w:r>
                    </w:p>
                    <w:p w:rsidR="00F54212" w:rsidRDefault="00F54212" w:rsidP="00F54212">
                      <w:pPr>
                        <w:pStyle w:val="NoSpacing"/>
                        <w:ind w:left="1276" w:right="2452"/>
                        <w:rPr>
                          <w:color w:val="FFFFFF" w:themeColor="background1"/>
                          <w:sz w:val="20"/>
                          <w:szCs w:val="20"/>
                        </w:rPr>
                      </w:pPr>
                    </w:p>
                    <w:p w:rsidR="00F54212" w:rsidRPr="00316C21" w:rsidRDefault="00F54212" w:rsidP="00F54212">
                      <w:pPr>
                        <w:pStyle w:val="NoSpacing"/>
                        <w:ind w:left="1276" w:right="2452"/>
                        <w:rPr>
                          <w:color w:val="FFFFFF" w:themeColor="background1"/>
                          <w:sz w:val="20"/>
                          <w:szCs w:val="20"/>
                        </w:rPr>
                      </w:pPr>
                      <w:r w:rsidRPr="00316C21">
                        <w:rPr>
                          <w:color w:val="FFFFFF" w:themeColor="background1"/>
                          <w:sz w:val="20"/>
                          <w:szCs w:val="20"/>
                        </w:rPr>
                        <w:t>We have great respect for the numbers – data analysis and financial modelling are important tools for us – but we also believe in the power of creativity.</w:t>
                      </w:r>
                    </w:p>
                    <w:p w:rsidR="00F54212" w:rsidRDefault="00F54212" w:rsidP="00F54212">
                      <w:pPr>
                        <w:pStyle w:val="NoSpacing"/>
                        <w:ind w:left="1276" w:right="2452"/>
                        <w:rPr>
                          <w:color w:val="FFFFFF" w:themeColor="background1"/>
                          <w:sz w:val="20"/>
                          <w:szCs w:val="20"/>
                        </w:rPr>
                      </w:pPr>
                    </w:p>
                    <w:p w:rsidR="00F54212" w:rsidRDefault="00F54212" w:rsidP="00F54212">
                      <w:pPr>
                        <w:pStyle w:val="NoSpacing"/>
                        <w:ind w:left="1276" w:right="2452"/>
                        <w:rPr>
                          <w:color w:val="FFFFFF" w:themeColor="background1"/>
                          <w:sz w:val="20"/>
                          <w:szCs w:val="20"/>
                        </w:rPr>
                      </w:pPr>
                      <w:r w:rsidRPr="00316C21">
                        <w:rPr>
                          <w:color w:val="FFFFFF" w:themeColor="background1"/>
                          <w:sz w:val="20"/>
                          <w:szCs w:val="20"/>
                        </w:rPr>
                        <w:t xml:space="preserve">To learn more, please visit our website at </w:t>
                      </w:r>
                      <w:hyperlink r:id="rId13" w:history="1">
                        <w:r w:rsidRPr="00316C21">
                          <w:rPr>
                            <w:color w:val="FFFFFF" w:themeColor="background1"/>
                            <w:sz w:val="20"/>
                            <w:szCs w:val="20"/>
                          </w:rPr>
                          <w:t>polarispartners.co.uk</w:t>
                        </w:r>
                      </w:hyperlink>
                    </w:p>
                    <w:p w:rsidR="00F54212" w:rsidRDefault="00F54212" w:rsidP="00F54212">
                      <w:pPr>
                        <w:pStyle w:val="NoSpacing"/>
                        <w:ind w:left="1276" w:right="2452"/>
                        <w:rPr>
                          <w:color w:val="FFFFFF" w:themeColor="background1"/>
                          <w:sz w:val="20"/>
                          <w:szCs w:val="20"/>
                        </w:rPr>
                      </w:pPr>
                    </w:p>
                    <w:p w:rsidR="00F54212" w:rsidRDefault="00F54212" w:rsidP="00F54212">
                      <w:pPr>
                        <w:pStyle w:val="NoSpacing"/>
                        <w:ind w:left="1276" w:right="2452"/>
                        <w:rPr>
                          <w:color w:val="FFFFFF" w:themeColor="background1"/>
                          <w:sz w:val="20"/>
                          <w:szCs w:val="20"/>
                        </w:rPr>
                      </w:pPr>
                    </w:p>
                    <w:p w:rsidR="00F54212" w:rsidRPr="00316C21" w:rsidRDefault="00F54212" w:rsidP="00F54212">
                      <w:pPr>
                        <w:pStyle w:val="NoSpacing"/>
                        <w:ind w:left="1276" w:right="2452"/>
                        <w:rPr>
                          <w:color w:val="FFFFFF" w:themeColor="background1"/>
                          <w:sz w:val="20"/>
                          <w:szCs w:val="20"/>
                        </w:rPr>
                      </w:pPr>
                    </w:p>
                  </w:txbxContent>
                </v:textbox>
              </v:shape>
            </w:pict>
          </mc:Fallback>
        </mc:AlternateContent>
      </w:r>
      <w:r>
        <w:rPr>
          <w:noProof/>
          <w:color w:val="434D49"/>
          <w:sz w:val="20"/>
          <w:szCs w:val="20"/>
          <w:lang w:eastAsia="en-GB"/>
        </w:rPr>
        <mc:AlternateContent>
          <mc:Choice Requires="wps">
            <w:drawing>
              <wp:anchor distT="0" distB="0" distL="114300" distR="114300" simplePos="0" relativeHeight="251667456" behindDoc="0" locked="0" layoutInCell="1" allowOverlap="1" wp14:anchorId="35DE7297" wp14:editId="31DEE153">
                <wp:simplePos x="0" y="0"/>
                <wp:positionH relativeFrom="column">
                  <wp:posOffset>-952500</wp:posOffset>
                </wp:positionH>
                <wp:positionV relativeFrom="paragraph">
                  <wp:posOffset>8338185</wp:posOffset>
                </wp:positionV>
                <wp:extent cx="7830820" cy="1323975"/>
                <wp:effectExtent l="0" t="0" r="0" b="9525"/>
                <wp:wrapNone/>
                <wp:docPr id="8"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830820" cy="13239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F54212" w:rsidRPr="00982504" w:rsidRDefault="00F54212" w:rsidP="00F54212">
                            <w:pPr>
                              <w:rPr>
                                <w:sz w:val="10"/>
                              </w:rPr>
                            </w:pPr>
                            <w:r>
                              <w:rPr>
                                <w:sz w:val="2"/>
                              </w:rPr>
                              <w:t xml:space="preserve"> </w:t>
                            </w:r>
                          </w:p>
                          <w:p w:rsidR="00F54212" w:rsidRDefault="00F54212" w:rsidP="00F54212">
                            <w:pPr>
                              <w:ind w:firstLine="1276"/>
                            </w:pPr>
                            <w:r>
                              <w:rPr>
                                <w:noProof/>
                                <w:lang w:eastAsia="en-GB"/>
                              </w:rPr>
                              <w:drawing>
                                <wp:inline distT="0" distB="0" distL="0" distR="0" wp14:anchorId="20B9D5EB" wp14:editId="14504A5A">
                                  <wp:extent cx="2087880" cy="337525"/>
                                  <wp:effectExtent l="0" t="0" r="7620" b="0"/>
                                  <wp:docPr id="16" name="Picture 7" descr="Polaris Logo from We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olaris Logo from Web.png"/>
                                          <pic:cNvPicPr/>
                                        </pic:nvPicPr>
                                        <pic:blipFill>
                                          <a:blip r:embed="rId14"/>
                                          <a:stretch>
                                            <a:fillRect/>
                                          </a:stretch>
                                        </pic:blipFill>
                                        <pic:spPr>
                                          <a:xfrm>
                                            <a:off x="0" y="0"/>
                                            <a:ext cx="2096764" cy="338961"/>
                                          </a:xfrm>
                                          <a:prstGeom prst="rect">
                                            <a:avLst/>
                                          </a:prstGeom>
                                        </pic:spPr>
                                      </pic:pic>
                                    </a:graphicData>
                                  </a:graphic>
                                </wp:inline>
                              </w:drawing>
                            </w:r>
                          </w:p>
                          <w:p w:rsidR="00F54212" w:rsidRDefault="00F54212" w:rsidP="00F54212">
                            <w:pPr>
                              <w:ind w:firstLine="1418"/>
                            </w:pPr>
                          </w:p>
                          <w:p w:rsidR="00F54212" w:rsidRDefault="00F54212" w:rsidP="00F54212">
                            <w:pPr>
                              <w:ind w:firstLine="1418"/>
                            </w:pPr>
                          </w:p>
                          <w:p w:rsidR="00F54212" w:rsidRDefault="00F54212" w:rsidP="00F54212">
                            <w:pPr>
                              <w:ind w:firstLine="1418"/>
                            </w:pPr>
                          </w:p>
                          <w:p w:rsidR="00F54212" w:rsidRDefault="00F54212" w:rsidP="00F54212">
                            <w:pPr>
                              <w:ind w:firstLine="1418"/>
                            </w:pPr>
                          </w:p>
                          <w:p w:rsidR="00F54212" w:rsidRDefault="00F54212" w:rsidP="00F54212">
                            <w:pPr>
                              <w:ind w:firstLine="1418"/>
                            </w:pPr>
                          </w:p>
                          <w:p w:rsidR="00F54212" w:rsidRPr="00982504" w:rsidRDefault="00F54212" w:rsidP="00F54212"/>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5DE7297" id="Text Box 12" o:spid="_x0000_s1028" type="#_x0000_t202" style="position:absolute;left:0;text-align:left;margin-left:-75pt;margin-top:656.55pt;width:616.6pt;height:104.2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" stroked="f">
                <v:textbox>
                  <w:txbxContent>
                    <w:p w:rsidR="00F54212" w:rsidRPr="00982504" w:rsidRDefault="00F54212" w:rsidP="00F54212">
                      <w:pPr>
                        <w:rPr>
                          <w:sz w:val="10"/>
                        </w:rPr>
                      </w:pPr>
                      <w:r>
                        <w:rPr>
                          <w:sz w:val="2"/>
                        </w:rPr>
                        <w:t xml:space="preserve"> </w:t>
                      </w:r>
                    </w:p>
                    <w:p w:rsidR="00F54212" w:rsidRDefault="00F54212" w:rsidP="00F54212">
                      <w:pPr>
                        <w:ind w:firstLine="1276"/>
                      </w:pPr>
                      <w:r>
                        <w:rPr>
                          <w:noProof/>
                          <w:lang w:eastAsia="en-GB"/>
                        </w:rPr>
                        <w:drawing>
                          <wp:inline distT="0" distB="0" distL="0" distR="0" wp14:anchorId="20B9D5EB" wp14:editId="14504A5A">
                            <wp:extent cx="2087880" cy="337525"/>
                            <wp:effectExtent l="0" t="0" r="7620" b="0"/>
                            <wp:docPr id="16" name="Picture 7" descr="Polaris Logo from We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olaris Logo from Web.png"/>
                                    <pic:cNvPicPr/>
                                  </pic:nvPicPr>
                                  <pic:blipFill>
                                    <a:blip r:embed="rId15"/>
                                    <a:stretch>
                                      <a:fillRect/>
                                    </a:stretch>
                                  </pic:blipFill>
                                  <pic:spPr>
                                    <a:xfrm>
                                      <a:off x="0" y="0"/>
                                      <a:ext cx="2096764" cy="338961"/>
                                    </a:xfrm>
                                    <a:prstGeom prst="rect">
                                      <a:avLst/>
                                    </a:prstGeom>
                                  </pic:spPr>
                                </pic:pic>
                              </a:graphicData>
                            </a:graphic>
                          </wp:inline>
                        </w:drawing>
                      </w:r>
                    </w:p>
                    <w:p w:rsidR="00F54212" w:rsidRDefault="00F54212" w:rsidP="00F54212">
                      <w:pPr>
                        <w:ind w:firstLine="1418"/>
                      </w:pPr>
                    </w:p>
                    <w:p w:rsidR="00F54212" w:rsidRDefault="00F54212" w:rsidP="00F54212">
                      <w:pPr>
                        <w:ind w:firstLine="1418"/>
                      </w:pPr>
                    </w:p>
                    <w:p w:rsidR="00F54212" w:rsidRDefault="00F54212" w:rsidP="00F54212">
                      <w:pPr>
                        <w:ind w:firstLine="1418"/>
                      </w:pPr>
                    </w:p>
                    <w:p w:rsidR="00F54212" w:rsidRDefault="00F54212" w:rsidP="00F54212">
                      <w:pPr>
                        <w:ind w:firstLine="1418"/>
                      </w:pPr>
                    </w:p>
                    <w:p w:rsidR="00F54212" w:rsidRDefault="00F54212" w:rsidP="00F54212">
                      <w:pPr>
                        <w:ind w:firstLine="1418"/>
                      </w:pPr>
                    </w:p>
                    <w:p w:rsidR="00F54212" w:rsidRPr="00982504" w:rsidRDefault="00F54212" w:rsidP="00F54212"/>
                  </w:txbxContent>
                </v:textbox>
              </v:shape>
            </w:pict>
          </mc:Fallback>
        </mc:AlternateContent>
      </w:r>
    </w:p>
    <w:p w:rsidR="00CA0AA1" w:rsidRDefault="00CA0AA1" w:rsidP="00CA0AA1"/>
    <w:p w:rsidR="00CA0AA1" w:rsidRDefault="00CA0AA1" w:rsidP="00CA0AA1"/>
    <w:p w:rsidR="00CA0AA1" w:rsidRDefault="00CA0AA1" w:rsidP="00CA0AA1">
      <w:pPr>
        <w:rPr>
          <w:rFonts w:ascii="Calibri" w:eastAsia="Calibri" w:hAnsi="Calibri"/>
        </w:rPr>
      </w:pPr>
    </w:p>
    <w:p w:rsidR="000A1FC3" w:rsidRPr="000A1FC3" w:rsidRDefault="000A1FC3" w:rsidP="000A1FC3">
      <w:pPr>
        <w:rPr>
          <w:color w:val="808080"/>
          <w:sz w:val="20"/>
          <w:szCs w:val="20"/>
        </w:rPr>
      </w:pPr>
    </w:p>
    <w:p w:rsidR="00F12263" w:rsidRPr="000A1FC3" w:rsidRDefault="00F12263" w:rsidP="000A1FC3">
      <w:pPr>
        <w:spacing w:after="0" w:line="240" w:lineRule="auto"/>
        <w:rPr>
          <w:color w:val="808080"/>
          <w:sz w:val="20"/>
          <w:szCs w:val="20"/>
        </w:rPr>
        <w:sectPr w:rsidR="00F12263" w:rsidRPr="000A1FC3" w:rsidSect="009F7569">
          <w:type w:val="continuous"/>
          <w:pgSz w:w="11906" w:h="16838"/>
          <w:pgMar w:top="1440" w:right="1440" w:bottom="1440" w:left="1440" w:header="708" w:footer="708" w:gutter="0"/>
          <w:cols w:num="2" w:space="708"/>
          <w:docGrid w:linePitch="360"/>
        </w:sectPr>
      </w:pPr>
    </w:p>
    <w:p w:rsidR="009F7569" w:rsidRPr="00A53A59" w:rsidRDefault="009F7569" w:rsidP="009F7569">
      <w:pPr>
        <w:pStyle w:val="NoSpacing"/>
        <w:rPr>
          <w:color w:val="434D49"/>
          <w:sz w:val="20"/>
          <w:szCs w:val="20"/>
        </w:rPr>
      </w:pPr>
    </w:p>
    <w:p w:rsidR="00F12263" w:rsidRPr="00A53A59" w:rsidRDefault="00F12263" w:rsidP="00F12263">
      <w:pPr>
        <w:jc w:val="center"/>
        <w:rPr>
          <w:color w:val="434D49"/>
          <w:sz w:val="20"/>
          <w:szCs w:val="20"/>
        </w:rPr>
        <w:sectPr w:rsidR="00F12263" w:rsidRPr="00A53A59" w:rsidSect="009F7569">
          <w:type w:val="continuous"/>
          <w:pgSz w:w="11906" w:h="16838"/>
          <w:pgMar w:top="1440" w:right="1440" w:bottom="1440" w:left="1440" w:header="708" w:footer="708" w:gutter="0"/>
          <w:cols w:space="708"/>
          <w:docGrid w:linePitch="360"/>
        </w:sectPr>
      </w:pPr>
    </w:p>
    <w:p w:rsidR="009F7569" w:rsidRDefault="009F7569">
      <w:pPr>
        <w:rPr>
          <w:color w:val="434D49"/>
          <w:sz w:val="20"/>
          <w:szCs w:val="20"/>
        </w:rPr>
      </w:pPr>
    </w:p>
    <w:p w:rsidR="009F7569" w:rsidRDefault="00FB2CEC" w:rsidP="009F7569">
      <w:pPr>
        <w:pStyle w:val="NoSpacing"/>
        <w:rPr>
          <w:color w:val="434D49"/>
          <w:sz w:val="20"/>
          <w:szCs w:val="20"/>
        </w:rPr>
      </w:pPr>
      <w:r>
        <w:rPr>
          <w:noProof/>
          <w:color w:val="434D49"/>
          <w:sz w:val="20"/>
          <w:szCs w:val="20"/>
          <w:lang w:eastAsia="en-GB"/>
        </w:rPr>
        <w:lastRenderedPageBreak/>
        <mc:AlternateContent>
          <mc:Choice Requires="wps">
            <w:drawing>
              <wp:anchor distT="0" distB="0" distL="114300" distR="114300" simplePos="0" relativeHeight="251662336" behindDoc="0" locked="0" layoutInCell="1" allowOverlap="1">
                <wp:simplePos x="0" y="0"/>
                <wp:positionH relativeFrom="column">
                  <wp:posOffset>-956945</wp:posOffset>
                </wp:positionH>
                <wp:positionV relativeFrom="paragraph">
                  <wp:posOffset>-1775460</wp:posOffset>
                </wp:positionV>
                <wp:extent cx="8227060" cy="11621135"/>
                <wp:effectExtent l="0" t="0" r="0" b="3175"/>
                <wp:wrapNone/>
                <wp:docPr id="2"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227060" cy="11621135"/>
                        </a:xfrm>
                        <a:prstGeom prst="rect">
                          <a:avLst/>
                        </a:prstGeom>
                        <a:solidFill>
                          <a:srgbClr val="50758C"/>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6A1CAF" w:rsidRDefault="006A1CAF" w:rsidP="006A1CAF">
                            <w:pPr>
                              <w:pStyle w:val="NoSpacing"/>
                              <w:ind w:left="1276" w:right="1434"/>
                              <w:rPr>
                                <w:color w:val="FFFFFF" w:themeColor="background1"/>
                                <w:sz w:val="20"/>
                                <w:szCs w:val="20"/>
                              </w:rPr>
                            </w:pPr>
                          </w:p>
                          <w:p w:rsidR="006A1CAF" w:rsidRDefault="006A1CAF" w:rsidP="006A1CAF">
                            <w:pPr>
                              <w:pStyle w:val="NoSpacing"/>
                              <w:ind w:left="1276" w:right="1434"/>
                              <w:rPr>
                                <w:color w:val="FFFFFF" w:themeColor="background1"/>
                                <w:sz w:val="20"/>
                                <w:szCs w:val="20"/>
                              </w:rPr>
                            </w:pPr>
                          </w:p>
                          <w:p w:rsidR="006A1CAF" w:rsidRDefault="006A1CAF" w:rsidP="006A1CAF">
                            <w:pPr>
                              <w:pStyle w:val="NoSpacing"/>
                              <w:ind w:left="1276" w:right="1434"/>
                              <w:rPr>
                                <w:color w:val="FFFFFF" w:themeColor="background1"/>
                                <w:sz w:val="24"/>
                                <w:szCs w:val="20"/>
                              </w:rPr>
                            </w:pPr>
                          </w:p>
                          <w:p w:rsidR="006A1CAF" w:rsidRDefault="006A1CAF" w:rsidP="006A1CAF">
                            <w:pPr>
                              <w:pStyle w:val="NoSpacing"/>
                              <w:ind w:left="1276" w:right="1434"/>
                              <w:rPr>
                                <w:color w:val="FFFFFF" w:themeColor="background1"/>
                                <w:sz w:val="24"/>
                                <w:szCs w:val="20"/>
                              </w:rPr>
                            </w:pPr>
                          </w:p>
                          <w:p w:rsidR="006A1CAF" w:rsidRDefault="006A1CAF" w:rsidP="006A1CAF">
                            <w:pPr>
                              <w:pStyle w:val="NoSpacing"/>
                              <w:ind w:left="1276" w:right="1434"/>
                              <w:rPr>
                                <w:color w:val="FFFFFF" w:themeColor="background1"/>
                                <w:sz w:val="24"/>
                                <w:szCs w:val="20"/>
                              </w:rPr>
                            </w:pPr>
                          </w:p>
                          <w:p w:rsidR="006A1CAF" w:rsidRDefault="006A1CAF" w:rsidP="006A1CAF">
                            <w:pPr>
                              <w:pStyle w:val="NoSpacing"/>
                              <w:ind w:left="1276" w:right="1434"/>
                              <w:rPr>
                                <w:color w:val="FFFFFF" w:themeColor="background1"/>
                                <w:sz w:val="24"/>
                                <w:szCs w:val="20"/>
                              </w:rPr>
                            </w:pPr>
                          </w:p>
                          <w:p w:rsidR="00C3020F" w:rsidRDefault="00C3020F" w:rsidP="006A1CAF">
                            <w:pPr>
                              <w:pStyle w:val="NoSpacing"/>
                              <w:ind w:left="1276" w:right="1434"/>
                              <w:rPr>
                                <w:color w:val="FFFFFF" w:themeColor="background1"/>
                                <w:sz w:val="24"/>
                                <w:szCs w:val="20"/>
                              </w:rPr>
                            </w:pPr>
                          </w:p>
                          <w:p w:rsidR="00C3020F" w:rsidRDefault="00C3020F" w:rsidP="006A1CAF">
                            <w:pPr>
                              <w:pStyle w:val="NoSpacing"/>
                              <w:ind w:left="1276" w:right="1434"/>
                              <w:rPr>
                                <w:color w:val="FFFFFF" w:themeColor="background1"/>
                                <w:sz w:val="24"/>
                                <w:szCs w:val="20"/>
                              </w:rPr>
                            </w:pPr>
                          </w:p>
                          <w:p w:rsidR="00CE258A" w:rsidRDefault="00CE258A" w:rsidP="006A1CAF">
                            <w:pPr>
                              <w:pStyle w:val="NoSpacing"/>
                              <w:ind w:left="1276" w:right="1434"/>
                              <w:rPr>
                                <w:color w:val="FFFFFF" w:themeColor="background1"/>
                                <w:sz w:val="24"/>
                                <w:szCs w:val="20"/>
                              </w:rPr>
                            </w:pPr>
                          </w:p>
                          <w:p w:rsidR="00CE258A" w:rsidRDefault="00CE258A" w:rsidP="006A1CAF">
                            <w:pPr>
                              <w:pStyle w:val="NoSpacing"/>
                              <w:ind w:left="1276" w:right="1434"/>
                              <w:rPr>
                                <w:color w:val="FFFFFF" w:themeColor="background1"/>
                                <w:sz w:val="24"/>
                                <w:szCs w:val="20"/>
                              </w:rPr>
                            </w:pPr>
                          </w:p>
                          <w:p w:rsidR="00CE258A" w:rsidRDefault="00CE258A" w:rsidP="006A1CAF">
                            <w:pPr>
                              <w:pStyle w:val="NoSpacing"/>
                              <w:ind w:left="1276" w:right="1434"/>
                              <w:rPr>
                                <w:color w:val="FFFFFF" w:themeColor="background1"/>
                                <w:sz w:val="24"/>
                                <w:szCs w:val="20"/>
                              </w:rPr>
                            </w:pPr>
                          </w:p>
                          <w:p w:rsidR="00C3020F" w:rsidRDefault="00C3020F" w:rsidP="006A1CAF">
                            <w:pPr>
                              <w:pStyle w:val="NoSpacing"/>
                              <w:ind w:left="1276" w:right="1434"/>
                              <w:rPr>
                                <w:color w:val="FFFFFF" w:themeColor="background1"/>
                                <w:sz w:val="24"/>
                                <w:szCs w:val="20"/>
                              </w:rPr>
                            </w:pPr>
                          </w:p>
                          <w:p w:rsidR="00C3020F" w:rsidRDefault="00C3020F" w:rsidP="006A1CAF">
                            <w:pPr>
                              <w:pStyle w:val="NoSpacing"/>
                              <w:ind w:left="1276" w:right="1434"/>
                              <w:rPr>
                                <w:color w:val="FFFFFF" w:themeColor="background1"/>
                                <w:sz w:val="24"/>
                                <w:szCs w:val="20"/>
                              </w:rPr>
                            </w:pPr>
                          </w:p>
                          <w:p w:rsidR="002C682C" w:rsidRDefault="00A374B3" w:rsidP="00C3020F">
                            <w:pPr>
                              <w:pStyle w:val="NoSpacing"/>
                              <w:ind w:left="1276" w:right="2452"/>
                              <w:rPr>
                                <w:color w:val="FFFFFF" w:themeColor="background1"/>
                                <w:sz w:val="28"/>
                                <w:szCs w:val="20"/>
                              </w:rPr>
                            </w:pPr>
                            <w:r w:rsidRPr="002C682C">
                              <w:rPr>
                                <w:color w:val="FFFFFF" w:themeColor="background1"/>
                                <w:sz w:val="28"/>
                                <w:szCs w:val="20"/>
                              </w:rPr>
                              <w:t>About the Author</w:t>
                            </w:r>
                          </w:p>
                          <w:p w:rsidR="00A374B3" w:rsidRPr="002C682C" w:rsidRDefault="00A374B3" w:rsidP="00C3020F">
                            <w:pPr>
                              <w:pStyle w:val="NoSpacing"/>
                              <w:ind w:left="1276" w:right="2452"/>
                              <w:rPr>
                                <w:color w:val="FFFFFF" w:themeColor="background1"/>
                                <w:sz w:val="28"/>
                                <w:szCs w:val="20"/>
                              </w:rPr>
                            </w:pPr>
                            <w:r w:rsidRPr="002C682C">
                              <w:rPr>
                                <w:color w:val="FFFFFF" w:themeColor="background1"/>
                                <w:sz w:val="28"/>
                                <w:szCs w:val="20"/>
                              </w:rPr>
                              <w:t>Roy Stephenson, Polaris Director</w:t>
                            </w:r>
                          </w:p>
                          <w:p w:rsidR="006A1CAF" w:rsidRPr="00316C21" w:rsidRDefault="006A1CAF" w:rsidP="00C3020F">
                            <w:pPr>
                              <w:pStyle w:val="NoSpacing"/>
                              <w:ind w:left="1276" w:right="2452"/>
                              <w:rPr>
                                <w:color w:val="FFFFFF" w:themeColor="background1"/>
                                <w:sz w:val="20"/>
                                <w:szCs w:val="20"/>
                              </w:rPr>
                            </w:pPr>
                          </w:p>
                          <w:p w:rsidR="00A374B3" w:rsidRPr="00316C21" w:rsidRDefault="00A374B3" w:rsidP="00C3020F">
                            <w:pPr>
                              <w:pStyle w:val="NoSpacing"/>
                              <w:ind w:left="1276" w:right="2452"/>
                              <w:rPr>
                                <w:color w:val="FFFFFF" w:themeColor="background1"/>
                                <w:sz w:val="20"/>
                                <w:szCs w:val="20"/>
                              </w:rPr>
                            </w:pPr>
                            <w:r w:rsidRPr="00316C21">
                              <w:rPr>
                                <w:color w:val="FFFFFF" w:themeColor="background1"/>
                                <w:sz w:val="20"/>
                                <w:szCs w:val="20"/>
                              </w:rPr>
                              <w:t xml:space="preserve">With more than 20 years of experience in the payment card industry, Roy was previously with American Express, where as VP and General Manager, he launched the highly successful commercial card business in the UK, going on to lead product rollout across EMEA and latterly Latin America/Caribbean. </w:t>
                            </w:r>
                          </w:p>
                          <w:p w:rsidR="006A1CAF" w:rsidRDefault="006A1CAF" w:rsidP="00C3020F">
                            <w:pPr>
                              <w:pStyle w:val="NoSpacing"/>
                              <w:ind w:left="1276" w:right="2452"/>
                              <w:rPr>
                                <w:color w:val="FFFFFF" w:themeColor="background1"/>
                                <w:sz w:val="20"/>
                                <w:szCs w:val="20"/>
                              </w:rPr>
                            </w:pPr>
                          </w:p>
                          <w:p w:rsidR="00A374B3" w:rsidRPr="00316C21" w:rsidRDefault="00A374B3" w:rsidP="00C3020F">
                            <w:pPr>
                              <w:pStyle w:val="NoSpacing"/>
                              <w:ind w:left="1276" w:right="2452"/>
                              <w:rPr>
                                <w:color w:val="FFFFFF" w:themeColor="background1"/>
                                <w:sz w:val="20"/>
                                <w:szCs w:val="20"/>
                              </w:rPr>
                            </w:pPr>
                            <w:r w:rsidRPr="00316C21">
                              <w:rPr>
                                <w:color w:val="FFFFFF" w:themeColor="background1"/>
                                <w:sz w:val="20"/>
                                <w:szCs w:val="20"/>
                              </w:rPr>
                              <w:t>As a consultant, Roy works with banking and payment card clients around the world, identifying and advising on best practices in customer marketing and relationship management. He has also undertaken assignments in media, utilities, airlines and retail.</w:t>
                            </w:r>
                          </w:p>
                          <w:p w:rsidR="006A1CAF" w:rsidRDefault="006A1CAF" w:rsidP="00C3020F">
                            <w:pPr>
                              <w:pStyle w:val="NoSpacing"/>
                              <w:ind w:left="1276" w:right="2452"/>
                              <w:rPr>
                                <w:color w:val="FFFFFF" w:themeColor="background1"/>
                                <w:sz w:val="20"/>
                                <w:szCs w:val="20"/>
                              </w:rPr>
                            </w:pPr>
                          </w:p>
                          <w:p w:rsidR="00A374B3" w:rsidRPr="00316C21" w:rsidRDefault="00A374B3" w:rsidP="00C3020F">
                            <w:pPr>
                              <w:pStyle w:val="NoSpacing"/>
                              <w:ind w:left="1276" w:right="2452"/>
                              <w:rPr>
                                <w:color w:val="FFFFFF" w:themeColor="background1"/>
                                <w:sz w:val="20"/>
                                <w:szCs w:val="20"/>
                              </w:rPr>
                            </w:pPr>
                            <w:r w:rsidRPr="00316C21">
                              <w:rPr>
                                <w:color w:val="FFFFFF" w:themeColor="background1"/>
                                <w:sz w:val="20"/>
                                <w:szCs w:val="20"/>
                              </w:rPr>
                              <w:t xml:space="preserve">He has developed and audited coalition and bank loyalty programmes in the UK, Ireland, the Netherlands, Spain, Canada, Dubai, Kuwait, Australia, Singapore, </w:t>
                            </w:r>
                            <w:r w:rsidR="00157EA0">
                              <w:rPr>
                                <w:color w:val="FFFFFF" w:themeColor="background1"/>
                                <w:sz w:val="20"/>
                                <w:szCs w:val="20"/>
                              </w:rPr>
                              <w:t>Greece</w:t>
                            </w:r>
                            <w:r w:rsidRPr="00316C21">
                              <w:rPr>
                                <w:color w:val="FFFFFF" w:themeColor="background1"/>
                                <w:sz w:val="20"/>
                                <w:szCs w:val="20"/>
                              </w:rPr>
                              <w:t>, Israel, Turkey, Saudi Arabia, Brazil, Chile, Venezuela and Mexico.</w:t>
                            </w:r>
                          </w:p>
                          <w:p w:rsidR="006A1CAF" w:rsidRDefault="006A1CAF" w:rsidP="00C3020F">
                            <w:pPr>
                              <w:pStyle w:val="NoSpacing"/>
                              <w:ind w:left="1276" w:right="2452"/>
                              <w:rPr>
                                <w:color w:val="FFFFFF" w:themeColor="background1"/>
                                <w:sz w:val="20"/>
                                <w:szCs w:val="20"/>
                              </w:rPr>
                            </w:pPr>
                          </w:p>
                          <w:p w:rsidR="00A374B3" w:rsidRPr="00316C21" w:rsidRDefault="00A374B3" w:rsidP="00C3020F">
                            <w:pPr>
                              <w:pStyle w:val="NoSpacing"/>
                              <w:ind w:left="1276" w:right="2452"/>
                              <w:rPr>
                                <w:color w:val="FFFFFF" w:themeColor="background1"/>
                                <w:sz w:val="20"/>
                                <w:szCs w:val="20"/>
                              </w:rPr>
                            </w:pPr>
                            <w:r w:rsidRPr="00316C21">
                              <w:rPr>
                                <w:color w:val="FFFFFF" w:themeColor="background1"/>
                                <w:sz w:val="20"/>
                                <w:szCs w:val="20"/>
                              </w:rPr>
                              <w:t xml:space="preserve">Roy has also advised on airline FF programmes, and has been the rewards lead in the MasterCard Advisors pool. </w:t>
                            </w:r>
                          </w:p>
                          <w:p w:rsidR="006A1CAF" w:rsidRDefault="006A1CAF" w:rsidP="00C3020F">
                            <w:pPr>
                              <w:pStyle w:val="NoSpacing"/>
                              <w:ind w:left="1276" w:right="2452"/>
                              <w:rPr>
                                <w:color w:val="FFFFFF" w:themeColor="background1"/>
                                <w:sz w:val="20"/>
                                <w:szCs w:val="20"/>
                              </w:rPr>
                            </w:pPr>
                          </w:p>
                          <w:p w:rsidR="00A374B3" w:rsidRDefault="00A374B3" w:rsidP="00C3020F">
                            <w:pPr>
                              <w:pStyle w:val="NoSpacing"/>
                              <w:ind w:left="1276" w:right="2452"/>
                              <w:rPr>
                                <w:color w:val="FFFFFF" w:themeColor="background1"/>
                                <w:sz w:val="20"/>
                                <w:szCs w:val="20"/>
                              </w:rPr>
                            </w:pPr>
                            <w:r w:rsidRPr="00316C21">
                              <w:rPr>
                                <w:color w:val="FFFFFF" w:themeColor="background1"/>
                                <w:sz w:val="20"/>
                                <w:szCs w:val="20"/>
                              </w:rPr>
                              <w:t>He speaks fluent Spanish, reasonable French and is the author of Marketing Planning for Financial Services (Gower Publishing). He has a B. Com, holds an MA in Management Studies and is a Fellow of the RSA.</w:t>
                            </w:r>
                          </w:p>
                          <w:p w:rsidR="006A1CAF" w:rsidRDefault="006A1CAF" w:rsidP="00C3020F">
                            <w:pPr>
                              <w:pStyle w:val="NoSpacing"/>
                              <w:ind w:left="1276" w:right="2452"/>
                              <w:rPr>
                                <w:color w:val="FFFFFF" w:themeColor="background1"/>
                                <w:sz w:val="20"/>
                                <w:szCs w:val="20"/>
                              </w:rPr>
                            </w:pPr>
                          </w:p>
                          <w:p w:rsidR="00862C5A" w:rsidRDefault="00862C5A" w:rsidP="00C3020F">
                            <w:pPr>
                              <w:pStyle w:val="NoSpacing"/>
                              <w:ind w:left="1276" w:right="2452"/>
                              <w:rPr>
                                <w:color w:val="FFFFFF" w:themeColor="background1"/>
                                <w:sz w:val="20"/>
                                <w:szCs w:val="20"/>
                              </w:rPr>
                            </w:pPr>
                          </w:p>
                          <w:p w:rsidR="006A1CAF" w:rsidRDefault="006A1CAF" w:rsidP="00C3020F">
                            <w:pPr>
                              <w:pStyle w:val="NoSpacing"/>
                              <w:ind w:left="1276" w:right="2452"/>
                              <w:rPr>
                                <w:color w:val="FFFFFF" w:themeColor="background1"/>
                                <w:sz w:val="24"/>
                                <w:szCs w:val="20"/>
                              </w:rPr>
                            </w:pPr>
                          </w:p>
                          <w:p w:rsidR="00316C21" w:rsidRPr="002C682C" w:rsidRDefault="00316C21" w:rsidP="00C3020F">
                            <w:pPr>
                              <w:pStyle w:val="NoSpacing"/>
                              <w:ind w:left="1276" w:right="2452"/>
                              <w:rPr>
                                <w:color w:val="FFFFFF" w:themeColor="background1"/>
                                <w:sz w:val="28"/>
                                <w:szCs w:val="20"/>
                              </w:rPr>
                            </w:pPr>
                            <w:r w:rsidRPr="002C682C">
                              <w:rPr>
                                <w:color w:val="FFFFFF" w:themeColor="background1"/>
                                <w:sz w:val="28"/>
                                <w:szCs w:val="20"/>
                              </w:rPr>
                              <w:t>About Polaris Partners</w:t>
                            </w:r>
                          </w:p>
                          <w:p w:rsidR="006A1CAF" w:rsidRPr="006A1CAF" w:rsidRDefault="006A1CAF" w:rsidP="00C3020F">
                            <w:pPr>
                              <w:pStyle w:val="NoSpacing"/>
                              <w:ind w:left="1276" w:right="2452"/>
                              <w:rPr>
                                <w:color w:val="FFFFFF" w:themeColor="background1"/>
                                <w:sz w:val="24"/>
                                <w:szCs w:val="20"/>
                              </w:rPr>
                            </w:pPr>
                          </w:p>
                          <w:p w:rsidR="00316C21" w:rsidRPr="00316C21" w:rsidRDefault="00316C21" w:rsidP="00C3020F">
                            <w:pPr>
                              <w:pStyle w:val="NoSpacing"/>
                              <w:ind w:left="1276" w:right="2452"/>
                              <w:rPr>
                                <w:color w:val="FFFFFF" w:themeColor="background1"/>
                                <w:sz w:val="20"/>
                                <w:szCs w:val="20"/>
                              </w:rPr>
                            </w:pPr>
                            <w:r w:rsidRPr="00316C21">
                              <w:rPr>
                                <w:color w:val="FFFFFF" w:themeColor="background1"/>
                                <w:sz w:val="20"/>
                                <w:szCs w:val="20"/>
                              </w:rPr>
                              <w:t>Polaris Partners is a young company led by directors with decades of experience as senior managers and consultants. We specialise in helping businesses reach their sales and marketing goals.</w:t>
                            </w:r>
                          </w:p>
                          <w:p w:rsidR="006A1CAF" w:rsidRDefault="006A1CAF" w:rsidP="00C3020F">
                            <w:pPr>
                              <w:pStyle w:val="NoSpacing"/>
                              <w:ind w:left="1276" w:right="2452"/>
                              <w:rPr>
                                <w:color w:val="FFFFFF" w:themeColor="background1"/>
                                <w:sz w:val="20"/>
                                <w:szCs w:val="20"/>
                              </w:rPr>
                            </w:pPr>
                          </w:p>
                          <w:p w:rsidR="00316C21" w:rsidRPr="00316C21" w:rsidRDefault="00316C21" w:rsidP="00C3020F">
                            <w:pPr>
                              <w:pStyle w:val="NoSpacing"/>
                              <w:ind w:left="1276" w:right="2452"/>
                              <w:rPr>
                                <w:color w:val="FFFFFF" w:themeColor="background1"/>
                                <w:sz w:val="20"/>
                                <w:szCs w:val="20"/>
                              </w:rPr>
                            </w:pPr>
                            <w:r w:rsidRPr="00316C21">
                              <w:rPr>
                                <w:color w:val="FFFFFF" w:themeColor="background1"/>
                                <w:sz w:val="20"/>
                                <w:szCs w:val="20"/>
                              </w:rPr>
                              <w:t>Most of our work is in the financial services and leisure sectors, but we’ve also completed major engagements for household names in utilities, travel, media and retail. Our clients span the world: we’ve undertaken projects on every continent, and are comfortable working on-site when necessary.</w:t>
                            </w:r>
                          </w:p>
                          <w:p w:rsidR="006A1CAF" w:rsidRDefault="006A1CAF" w:rsidP="00C3020F">
                            <w:pPr>
                              <w:pStyle w:val="NoSpacing"/>
                              <w:ind w:left="1276" w:right="2452"/>
                              <w:rPr>
                                <w:color w:val="FFFFFF" w:themeColor="background1"/>
                                <w:sz w:val="20"/>
                                <w:szCs w:val="20"/>
                              </w:rPr>
                            </w:pPr>
                          </w:p>
                          <w:p w:rsidR="00316C21" w:rsidRPr="00316C21" w:rsidRDefault="00316C21" w:rsidP="00C3020F">
                            <w:pPr>
                              <w:pStyle w:val="NoSpacing"/>
                              <w:ind w:left="1276" w:right="2452"/>
                              <w:rPr>
                                <w:color w:val="FFFFFF" w:themeColor="background1"/>
                                <w:sz w:val="20"/>
                                <w:szCs w:val="20"/>
                              </w:rPr>
                            </w:pPr>
                            <w:r w:rsidRPr="00316C21">
                              <w:rPr>
                                <w:color w:val="FFFFFF" w:themeColor="background1"/>
                                <w:sz w:val="20"/>
                                <w:szCs w:val="20"/>
                              </w:rPr>
                              <w:t>“No job is too big, no job is too small.” In our case, the cliché is true. We’ve advised banks on the strategic management of their payment card portfolios, we’ve helped start-ups write a business plan, we’ve built strategic alliances between leisure sector leaders, we’ve put sales forces on the road.</w:t>
                            </w:r>
                          </w:p>
                          <w:p w:rsidR="006A1CAF" w:rsidRDefault="006A1CAF" w:rsidP="00C3020F">
                            <w:pPr>
                              <w:pStyle w:val="NoSpacing"/>
                              <w:ind w:left="1276" w:right="2452"/>
                              <w:rPr>
                                <w:color w:val="FFFFFF" w:themeColor="background1"/>
                                <w:sz w:val="20"/>
                                <w:szCs w:val="20"/>
                              </w:rPr>
                            </w:pPr>
                          </w:p>
                          <w:p w:rsidR="00316C21" w:rsidRPr="00316C21" w:rsidRDefault="00316C21" w:rsidP="00C3020F">
                            <w:pPr>
                              <w:pStyle w:val="NoSpacing"/>
                              <w:ind w:left="1276" w:right="2452"/>
                              <w:rPr>
                                <w:color w:val="FFFFFF" w:themeColor="background1"/>
                                <w:sz w:val="20"/>
                                <w:szCs w:val="20"/>
                              </w:rPr>
                            </w:pPr>
                            <w:r w:rsidRPr="00316C21">
                              <w:rPr>
                                <w:color w:val="FFFFFF" w:themeColor="background1"/>
                                <w:sz w:val="20"/>
                                <w:szCs w:val="20"/>
                              </w:rPr>
                              <w:t>We have great respect for the numbers – data analysis and financial modelling are important tools for us – but we also believe in the power of creativity.</w:t>
                            </w:r>
                          </w:p>
                          <w:p w:rsidR="006A1CAF" w:rsidRDefault="006A1CAF" w:rsidP="00C3020F">
                            <w:pPr>
                              <w:pStyle w:val="NoSpacing"/>
                              <w:ind w:left="1276" w:right="2452"/>
                              <w:rPr>
                                <w:color w:val="FFFFFF" w:themeColor="background1"/>
                                <w:sz w:val="20"/>
                                <w:szCs w:val="20"/>
                              </w:rPr>
                            </w:pPr>
                          </w:p>
                          <w:p w:rsidR="00A374B3" w:rsidRDefault="00316C21" w:rsidP="00C3020F">
                            <w:pPr>
                              <w:pStyle w:val="NoSpacing"/>
                              <w:ind w:left="1276" w:right="2452"/>
                              <w:rPr>
                                <w:color w:val="FFFFFF" w:themeColor="background1"/>
                                <w:sz w:val="20"/>
                                <w:szCs w:val="20"/>
                              </w:rPr>
                            </w:pPr>
                            <w:r w:rsidRPr="00316C21">
                              <w:rPr>
                                <w:color w:val="FFFFFF" w:themeColor="background1"/>
                                <w:sz w:val="20"/>
                                <w:szCs w:val="20"/>
                              </w:rPr>
                              <w:t xml:space="preserve">To learn more, please visit our website at </w:t>
                            </w:r>
                            <w:hyperlink r:id="rId16" w:history="1">
                              <w:r w:rsidRPr="00316C21">
                                <w:rPr>
                                  <w:color w:val="FFFFFF" w:themeColor="background1"/>
                                  <w:sz w:val="20"/>
                                  <w:szCs w:val="20"/>
                                </w:rPr>
                                <w:t>polarispartners.co.uk</w:t>
                              </w:r>
                            </w:hyperlink>
                          </w:p>
                          <w:p w:rsidR="002C682C" w:rsidRDefault="002C682C" w:rsidP="00C3020F">
                            <w:pPr>
                              <w:pStyle w:val="NoSpacing"/>
                              <w:ind w:left="1276" w:right="2452"/>
                              <w:rPr>
                                <w:color w:val="FFFFFF" w:themeColor="background1"/>
                                <w:sz w:val="20"/>
                                <w:szCs w:val="20"/>
                              </w:rPr>
                            </w:pPr>
                          </w:p>
                          <w:p w:rsidR="002C682C" w:rsidRDefault="002C682C" w:rsidP="00C3020F">
                            <w:pPr>
                              <w:pStyle w:val="NoSpacing"/>
                              <w:ind w:left="1276" w:right="2452"/>
                              <w:rPr>
                                <w:color w:val="FFFFFF" w:themeColor="background1"/>
                                <w:sz w:val="20"/>
                                <w:szCs w:val="20"/>
                              </w:rPr>
                            </w:pPr>
                          </w:p>
                          <w:p w:rsidR="002C682C" w:rsidRDefault="002C682C" w:rsidP="00C3020F">
                            <w:pPr>
                              <w:pStyle w:val="NoSpacing"/>
                              <w:ind w:left="1276" w:right="2452"/>
                              <w:rPr>
                                <w:color w:val="FFFFFF" w:themeColor="background1"/>
                                <w:sz w:val="20"/>
                                <w:szCs w:val="20"/>
                              </w:rPr>
                            </w:pPr>
                          </w:p>
                          <w:p w:rsidR="00CE258A" w:rsidRDefault="00CE258A" w:rsidP="00C3020F">
                            <w:pPr>
                              <w:pStyle w:val="NoSpacing"/>
                              <w:ind w:left="1276" w:right="2452"/>
                              <w:rPr>
                                <w:color w:val="FFFFFF" w:themeColor="background1"/>
                                <w:sz w:val="20"/>
                                <w:szCs w:val="20"/>
                              </w:rPr>
                            </w:pPr>
                          </w:p>
                          <w:p w:rsidR="00CE258A" w:rsidRDefault="00CE258A" w:rsidP="00C3020F">
                            <w:pPr>
                              <w:pStyle w:val="NoSpacing"/>
                              <w:ind w:left="1276" w:right="2452"/>
                              <w:rPr>
                                <w:color w:val="FFFFFF" w:themeColor="background1"/>
                                <w:sz w:val="20"/>
                                <w:szCs w:val="20"/>
                              </w:rPr>
                            </w:pPr>
                          </w:p>
                          <w:p w:rsidR="00CE258A" w:rsidRDefault="00CE258A" w:rsidP="00C3020F">
                            <w:pPr>
                              <w:pStyle w:val="NoSpacing"/>
                              <w:ind w:left="1276" w:right="2452"/>
                              <w:rPr>
                                <w:color w:val="FFFFFF" w:themeColor="background1"/>
                                <w:sz w:val="20"/>
                                <w:szCs w:val="20"/>
                              </w:rPr>
                            </w:pPr>
                          </w:p>
                          <w:p w:rsidR="00CE258A" w:rsidRDefault="00CE258A" w:rsidP="00C3020F">
                            <w:pPr>
                              <w:pStyle w:val="NoSpacing"/>
                              <w:ind w:left="1276" w:right="2452"/>
                              <w:rPr>
                                <w:color w:val="FFFFFF" w:themeColor="background1"/>
                                <w:sz w:val="20"/>
                                <w:szCs w:val="20"/>
                              </w:rPr>
                            </w:pPr>
                          </w:p>
                          <w:p w:rsidR="00CE258A" w:rsidRDefault="00CE258A" w:rsidP="00C3020F">
                            <w:pPr>
                              <w:pStyle w:val="NoSpacing"/>
                              <w:ind w:left="1276" w:right="2452"/>
                              <w:rPr>
                                <w:color w:val="FFFFFF" w:themeColor="background1"/>
                                <w:sz w:val="20"/>
                                <w:szCs w:val="20"/>
                              </w:rPr>
                            </w:pPr>
                          </w:p>
                          <w:p w:rsidR="00CE258A" w:rsidRDefault="00CE258A" w:rsidP="00C3020F">
                            <w:pPr>
                              <w:pStyle w:val="NoSpacing"/>
                              <w:ind w:left="1276" w:right="2452"/>
                              <w:rPr>
                                <w:color w:val="FFFFFF" w:themeColor="background1"/>
                                <w:sz w:val="20"/>
                                <w:szCs w:val="20"/>
                              </w:rPr>
                            </w:pPr>
                          </w:p>
                          <w:p w:rsidR="00CE258A" w:rsidRDefault="00CE258A" w:rsidP="00C3020F">
                            <w:pPr>
                              <w:pStyle w:val="NoSpacing"/>
                              <w:ind w:left="1276" w:right="2452"/>
                              <w:rPr>
                                <w:color w:val="FFFFFF" w:themeColor="background1"/>
                                <w:sz w:val="20"/>
                                <w:szCs w:val="20"/>
                              </w:rPr>
                            </w:pPr>
                          </w:p>
                          <w:p w:rsidR="00CE258A" w:rsidRPr="00316C21" w:rsidRDefault="00CE258A" w:rsidP="00C3020F">
                            <w:pPr>
                              <w:pStyle w:val="NoSpacing"/>
                              <w:ind w:left="1276" w:right="2452"/>
                              <w:rPr>
                                <w:color w:val="FFFFFF" w:themeColor="background1"/>
                                <w:sz w:val="20"/>
                                <w:szCs w:val="20"/>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_x0000_s1029" type="#_x0000_t202" style="position:absolute;margin-left:-75.35pt;margin-top:-139.8pt;width:647.8pt;height:915.0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" fillcolor="#50758c" stroked="f">
                <v:textbox>
                  <w:txbxContent>
                    <w:p w:rsidR="006A1CAF" w:rsidRDefault="006A1CAF" w:rsidP="006A1CAF">
                      <w:pPr>
                        <w:pStyle w:val="NoSpacing"/>
                        <w:ind w:left="1276" w:right="1434"/>
                        <w:rPr>
                          <w:color w:val="FFFFFF" w:themeColor="background1"/>
                          <w:sz w:val="20"/>
                          <w:szCs w:val="20"/>
                        </w:rPr>
                      </w:pPr>
                    </w:p>
                    <w:p w:rsidR="006A1CAF" w:rsidRDefault="006A1CAF" w:rsidP="006A1CAF">
                      <w:pPr>
                        <w:pStyle w:val="NoSpacing"/>
                        <w:ind w:left="1276" w:right="1434"/>
                        <w:rPr>
                          <w:color w:val="FFFFFF" w:themeColor="background1"/>
                          <w:sz w:val="20"/>
                          <w:szCs w:val="20"/>
                        </w:rPr>
                      </w:pPr>
                    </w:p>
                    <w:p w:rsidR="006A1CAF" w:rsidRDefault="006A1CAF" w:rsidP="006A1CAF">
                      <w:pPr>
                        <w:pStyle w:val="NoSpacing"/>
                        <w:ind w:left="1276" w:right="1434"/>
                        <w:rPr>
                          <w:color w:val="FFFFFF" w:themeColor="background1"/>
                          <w:sz w:val="24"/>
                          <w:szCs w:val="20"/>
                        </w:rPr>
                      </w:pPr>
                    </w:p>
                    <w:p w:rsidR="006A1CAF" w:rsidRDefault="006A1CAF" w:rsidP="006A1CAF">
                      <w:pPr>
                        <w:pStyle w:val="NoSpacing"/>
                        <w:ind w:left="1276" w:right="1434"/>
                        <w:rPr>
                          <w:color w:val="FFFFFF" w:themeColor="background1"/>
                          <w:sz w:val="24"/>
                          <w:szCs w:val="20"/>
                        </w:rPr>
                      </w:pPr>
                    </w:p>
                    <w:p w:rsidR="006A1CAF" w:rsidRDefault="006A1CAF" w:rsidP="006A1CAF">
                      <w:pPr>
                        <w:pStyle w:val="NoSpacing"/>
                        <w:ind w:left="1276" w:right="1434"/>
                        <w:rPr>
                          <w:color w:val="FFFFFF" w:themeColor="background1"/>
                          <w:sz w:val="24"/>
                          <w:szCs w:val="20"/>
                        </w:rPr>
                      </w:pPr>
                    </w:p>
                    <w:p w:rsidR="006A1CAF" w:rsidRDefault="006A1CAF" w:rsidP="006A1CAF">
                      <w:pPr>
                        <w:pStyle w:val="NoSpacing"/>
                        <w:ind w:left="1276" w:right="1434"/>
                        <w:rPr>
                          <w:color w:val="FFFFFF" w:themeColor="background1"/>
                          <w:sz w:val="24"/>
                          <w:szCs w:val="20"/>
                        </w:rPr>
                      </w:pPr>
                    </w:p>
                    <w:p w:rsidR="00C3020F" w:rsidRDefault="00C3020F" w:rsidP="006A1CAF">
                      <w:pPr>
                        <w:pStyle w:val="NoSpacing"/>
                        <w:ind w:left="1276" w:right="1434"/>
                        <w:rPr>
                          <w:color w:val="FFFFFF" w:themeColor="background1"/>
                          <w:sz w:val="24"/>
                          <w:szCs w:val="20"/>
                        </w:rPr>
                      </w:pPr>
                    </w:p>
                    <w:p w:rsidR="00C3020F" w:rsidRDefault="00C3020F" w:rsidP="006A1CAF">
                      <w:pPr>
                        <w:pStyle w:val="NoSpacing"/>
                        <w:ind w:left="1276" w:right="1434"/>
                        <w:rPr>
                          <w:color w:val="FFFFFF" w:themeColor="background1"/>
                          <w:sz w:val="24"/>
                          <w:szCs w:val="20"/>
                        </w:rPr>
                      </w:pPr>
                    </w:p>
                    <w:p w:rsidR="00CE258A" w:rsidRDefault="00CE258A" w:rsidP="006A1CAF">
                      <w:pPr>
                        <w:pStyle w:val="NoSpacing"/>
                        <w:ind w:left="1276" w:right="1434"/>
                        <w:rPr>
                          <w:color w:val="FFFFFF" w:themeColor="background1"/>
                          <w:sz w:val="24"/>
                          <w:szCs w:val="20"/>
                        </w:rPr>
                      </w:pPr>
                    </w:p>
                    <w:p w:rsidR="00CE258A" w:rsidRDefault="00CE258A" w:rsidP="006A1CAF">
                      <w:pPr>
                        <w:pStyle w:val="NoSpacing"/>
                        <w:ind w:left="1276" w:right="1434"/>
                        <w:rPr>
                          <w:color w:val="FFFFFF" w:themeColor="background1"/>
                          <w:sz w:val="24"/>
                          <w:szCs w:val="20"/>
                        </w:rPr>
                      </w:pPr>
                    </w:p>
                    <w:p w:rsidR="00CE258A" w:rsidRDefault="00CE258A" w:rsidP="006A1CAF">
                      <w:pPr>
                        <w:pStyle w:val="NoSpacing"/>
                        <w:ind w:left="1276" w:right="1434"/>
                        <w:rPr>
                          <w:color w:val="FFFFFF" w:themeColor="background1"/>
                          <w:sz w:val="24"/>
                          <w:szCs w:val="20"/>
                        </w:rPr>
                      </w:pPr>
                    </w:p>
                    <w:p w:rsidR="00C3020F" w:rsidRDefault="00C3020F" w:rsidP="006A1CAF">
                      <w:pPr>
                        <w:pStyle w:val="NoSpacing"/>
                        <w:ind w:left="1276" w:right="1434"/>
                        <w:rPr>
                          <w:color w:val="FFFFFF" w:themeColor="background1"/>
                          <w:sz w:val="24"/>
                          <w:szCs w:val="20"/>
                        </w:rPr>
                      </w:pPr>
                    </w:p>
                    <w:p w:rsidR="00C3020F" w:rsidRDefault="00C3020F" w:rsidP="006A1CAF">
                      <w:pPr>
                        <w:pStyle w:val="NoSpacing"/>
                        <w:ind w:left="1276" w:right="1434"/>
                        <w:rPr>
                          <w:color w:val="FFFFFF" w:themeColor="background1"/>
                          <w:sz w:val="24"/>
                          <w:szCs w:val="20"/>
                        </w:rPr>
                      </w:pPr>
                    </w:p>
                    <w:p w:rsidR="002C682C" w:rsidRDefault="00A374B3" w:rsidP="00C3020F">
                      <w:pPr>
                        <w:pStyle w:val="NoSpacing"/>
                        <w:ind w:left="1276" w:right="2452"/>
                        <w:rPr>
                          <w:color w:val="FFFFFF" w:themeColor="background1"/>
                          <w:sz w:val="28"/>
                          <w:szCs w:val="20"/>
                        </w:rPr>
                      </w:pPr>
                      <w:r w:rsidRPr="002C682C">
                        <w:rPr>
                          <w:color w:val="FFFFFF" w:themeColor="background1"/>
                          <w:sz w:val="28"/>
                          <w:szCs w:val="20"/>
                        </w:rPr>
                        <w:t>About the Author</w:t>
                      </w:r>
                    </w:p>
                    <w:p w:rsidR="00A374B3" w:rsidRPr="002C682C" w:rsidRDefault="00A374B3" w:rsidP="00C3020F">
                      <w:pPr>
                        <w:pStyle w:val="NoSpacing"/>
                        <w:ind w:left="1276" w:right="2452"/>
                        <w:rPr>
                          <w:color w:val="FFFFFF" w:themeColor="background1"/>
                          <w:sz w:val="28"/>
                          <w:szCs w:val="20"/>
                        </w:rPr>
                      </w:pPr>
                      <w:r w:rsidRPr="002C682C">
                        <w:rPr>
                          <w:color w:val="FFFFFF" w:themeColor="background1"/>
                          <w:sz w:val="28"/>
                          <w:szCs w:val="20"/>
                        </w:rPr>
                        <w:t>Roy Stephenson, Polaris Director</w:t>
                      </w:r>
                    </w:p>
                    <w:p w:rsidR="006A1CAF" w:rsidRPr="00316C21" w:rsidRDefault="006A1CAF" w:rsidP="00C3020F">
                      <w:pPr>
                        <w:pStyle w:val="NoSpacing"/>
                        <w:ind w:left="1276" w:right="2452"/>
                        <w:rPr>
                          <w:color w:val="FFFFFF" w:themeColor="background1"/>
                          <w:sz w:val="20"/>
                          <w:szCs w:val="20"/>
                        </w:rPr>
                      </w:pPr>
                    </w:p>
                    <w:p w:rsidR="00A374B3" w:rsidRPr="00316C21" w:rsidRDefault="00A374B3" w:rsidP="00C3020F">
                      <w:pPr>
                        <w:pStyle w:val="NoSpacing"/>
                        <w:ind w:left="1276" w:right="2452"/>
                        <w:rPr>
                          <w:color w:val="FFFFFF" w:themeColor="background1"/>
                          <w:sz w:val="20"/>
                          <w:szCs w:val="20"/>
                        </w:rPr>
                      </w:pPr>
                      <w:r w:rsidRPr="00316C21">
                        <w:rPr>
                          <w:color w:val="FFFFFF" w:themeColor="background1"/>
                          <w:sz w:val="20"/>
                          <w:szCs w:val="20"/>
                        </w:rPr>
                        <w:t xml:space="preserve">With more than 20 years of experience in the payment card industry, Roy was previously with American Express, where as VP and General Manager, he launched the highly successful commercial card business in the UK, going on to lead product rollout across EMEA and latterly Latin America/Caribbean. </w:t>
                      </w:r>
                    </w:p>
                    <w:p w:rsidR="006A1CAF" w:rsidRDefault="006A1CAF" w:rsidP="00C3020F">
                      <w:pPr>
                        <w:pStyle w:val="NoSpacing"/>
                        <w:ind w:left="1276" w:right="2452"/>
                        <w:rPr>
                          <w:color w:val="FFFFFF" w:themeColor="background1"/>
                          <w:sz w:val="20"/>
                          <w:szCs w:val="20"/>
                        </w:rPr>
                      </w:pPr>
                    </w:p>
                    <w:p w:rsidR="00A374B3" w:rsidRPr="00316C21" w:rsidRDefault="00A374B3" w:rsidP="00C3020F">
                      <w:pPr>
                        <w:pStyle w:val="NoSpacing"/>
                        <w:ind w:left="1276" w:right="2452"/>
                        <w:rPr>
                          <w:color w:val="FFFFFF" w:themeColor="background1"/>
                          <w:sz w:val="20"/>
                          <w:szCs w:val="20"/>
                        </w:rPr>
                      </w:pPr>
                      <w:r w:rsidRPr="00316C21">
                        <w:rPr>
                          <w:color w:val="FFFFFF" w:themeColor="background1"/>
                          <w:sz w:val="20"/>
                          <w:szCs w:val="20"/>
                        </w:rPr>
                        <w:t>As a consultant, Roy works with banking and payment card clients around the world, identifying and advising on best practices in customer marketing and relationship management. He has also undertaken assignments in media, utilities, airlines and retail.</w:t>
                      </w:r>
                    </w:p>
                    <w:p w:rsidR="006A1CAF" w:rsidRDefault="006A1CAF" w:rsidP="00C3020F">
                      <w:pPr>
                        <w:pStyle w:val="NoSpacing"/>
                        <w:ind w:left="1276" w:right="2452"/>
                        <w:rPr>
                          <w:color w:val="FFFFFF" w:themeColor="background1"/>
                          <w:sz w:val="20"/>
                          <w:szCs w:val="20"/>
                        </w:rPr>
                      </w:pPr>
                    </w:p>
                    <w:p w:rsidR="00A374B3" w:rsidRPr="00316C21" w:rsidRDefault="00A374B3" w:rsidP="00C3020F">
                      <w:pPr>
                        <w:pStyle w:val="NoSpacing"/>
                        <w:ind w:left="1276" w:right="2452"/>
                        <w:rPr>
                          <w:color w:val="FFFFFF" w:themeColor="background1"/>
                          <w:sz w:val="20"/>
                          <w:szCs w:val="20"/>
                        </w:rPr>
                      </w:pPr>
                      <w:r w:rsidRPr="00316C21">
                        <w:rPr>
                          <w:color w:val="FFFFFF" w:themeColor="background1"/>
                          <w:sz w:val="20"/>
                          <w:szCs w:val="20"/>
                        </w:rPr>
                        <w:t xml:space="preserve">He has developed and audited coalition and bank loyalty programmes in the UK, Ireland, the Netherlands, Spain, Canada, Dubai, Kuwait, Australia, Singapore, </w:t>
                      </w:r>
                      <w:r w:rsidR="00157EA0">
                        <w:rPr>
                          <w:color w:val="FFFFFF" w:themeColor="background1"/>
                          <w:sz w:val="20"/>
                          <w:szCs w:val="20"/>
                        </w:rPr>
                        <w:t>Greece</w:t>
                      </w:r>
                      <w:r w:rsidRPr="00316C21">
                        <w:rPr>
                          <w:color w:val="FFFFFF" w:themeColor="background1"/>
                          <w:sz w:val="20"/>
                          <w:szCs w:val="20"/>
                        </w:rPr>
                        <w:t>, Israel, Turkey, Saudi Arabia, Brazil, Chile, Venezuela and Mexico.</w:t>
                      </w:r>
                    </w:p>
                    <w:p w:rsidR="006A1CAF" w:rsidRDefault="006A1CAF" w:rsidP="00C3020F">
                      <w:pPr>
                        <w:pStyle w:val="NoSpacing"/>
                        <w:ind w:left="1276" w:right="2452"/>
                        <w:rPr>
                          <w:color w:val="FFFFFF" w:themeColor="background1"/>
                          <w:sz w:val="20"/>
                          <w:szCs w:val="20"/>
                        </w:rPr>
                      </w:pPr>
                    </w:p>
                    <w:p w:rsidR="00A374B3" w:rsidRPr="00316C21" w:rsidRDefault="00A374B3" w:rsidP="00C3020F">
                      <w:pPr>
                        <w:pStyle w:val="NoSpacing"/>
                        <w:ind w:left="1276" w:right="2452"/>
                        <w:rPr>
                          <w:color w:val="FFFFFF" w:themeColor="background1"/>
                          <w:sz w:val="20"/>
                          <w:szCs w:val="20"/>
                        </w:rPr>
                      </w:pPr>
                      <w:r w:rsidRPr="00316C21">
                        <w:rPr>
                          <w:color w:val="FFFFFF" w:themeColor="background1"/>
                          <w:sz w:val="20"/>
                          <w:szCs w:val="20"/>
                        </w:rPr>
                        <w:t xml:space="preserve">Roy has also advised on airline FF programmes, and has been the rewards lead in the MasterCard Advisors pool. </w:t>
                      </w:r>
                    </w:p>
                    <w:p w:rsidR="006A1CAF" w:rsidRDefault="006A1CAF" w:rsidP="00C3020F">
                      <w:pPr>
                        <w:pStyle w:val="NoSpacing"/>
                        <w:ind w:left="1276" w:right="2452"/>
                        <w:rPr>
                          <w:color w:val="FFFFFF" w:themeColor="background1"/>
                          <w:sz w:val="20"/>
                          <w:szCs w:val="20"/>
                        </w:rPr>
                      </w:pPr>
                    </w:p>
                    <w:p w:rsidR="00A374B3" w:rsidRDefault="00A374B3" w:rsidP="00C3020F">
                      <w:pPr>
                        <w:pStyle w:val="NoSpacing"/>
                        <w:ind w:left="1276" w:right="2452"/>
                        <w:rPr>
                          <w:color w:val="FFFFFF" w:themeColor="background1"/>
                          <w:sz w:val="20"/>
                          <w:szCs w:val="20"/>
                        </w:rPr>
                      </w:pPr>
                      <w:r w:rsidRPr="00316C21">
                        <w:rPr>
                          <w:color w:val="FFFFFF" w:themeColor="background1"/>
                          <w:sz w:val="20"/>
                          <w:szCs w:val="20"/>
                        </w:rPr>
                        <w:t>He speaks fluent Spanish, reasonable French and is the author of Marketing Planning for Financial Services (Gower Publishing). He has a B. Com, holds an MA in Management Studies and is a Fellow of the RSA.</w:t>
                      </w:r>
                    </w:p>
                    <w:p w:rsidR="006A1CAF" w:rsidRDefault="006A1CAF" w:rsidP="00C3020F">
                      <w:pPr>
                        <w:pStyle w:val="NoSpacing"/>
                        <w:ind w:left="1276" w:right="2452"/>
                        <w:rPr>
                          <w:color w:val="FFFFFF" w:themeColor="background1"/>
                          <w:sz w:val="20"/>
                          <w:szCs w:val="20"/>
                        </w:rPr>
                      </w:pPr>
                    </w:p>
                    <w:p w:rsidR="00862C5A" w:rsidRDefault="00862C5A" w:rsidP="00C3020F">
                      <w:pPr>
                        <w:pStyle w:val="NoSpacing"/>
                        <w:ind w:left="1276" w:right="2452"/>
                        <w:rPr>
                          <w:color w:val="FFFFFF" w:themeColor="background1"/>
                          <w:sz w:val="20"/>
                          <w:szCs w:val="20"/>
                        </w:rPr>
                      </w:pPr>
                    </w:p>
                    <w:p w:rsidR="006A1CAF" w:rsidRDefault="006A1CAF" w:rsidP="00C3020F">
                      <w:pPr>
                        <w:pStyle w:val="NoSpacing"/>
                        <w:ind w:left="1276" w:right="2452"/>
                        <w:rPr>
                          <w:color w:val="FFFFFF" w:themeColor="background1"/>
                          <w:sz w:val="24"/>
                          <w:szCs w:val="20"/>
                        </w:rPr>
                      </w:pPr>
                    </w:p>
                    <w:p w:rsidR="00316C21" w:rsidRPr="002C682C" w:rsidRDefault="00316C21" w:rsidP="00C3020F">
                      <w:pPr>
                        <w:pStyle w:val="NoSpacing"/>
                        <w:ind w:left="1276" w:right="2452"/>
                        <w:rPr>
                          <w:color w:val="FFFFFF" w:themeColor="background1"/>
                          <w:sz w:val="28"/>
                          <w:szCs w:val="20"/>
                        </w:rPr>
                      </w:pPr>
                      <w:r w:rsidRPr="002C682C">
                        <w:rPr>
                          <w:color w:val="FFFFFF" w:themeColor="background1"/>
                          <w:sz w:val="28"/>
                          <w:szCs w:val="20"/>
                        </w:rPr>
                        <w:t>About Polaris Partners</w:t>
                      </w:r>
                    </w:p>
                    <w:p w:rsidR="006A1CAF" w:rsidRPr="006A1CAF" w:rsidRDefault="006A1CAF" w:rsidP="00C3020F">
                      <w:pPr>
                        <w:pStyle w:val="NoSpacing"/>
                        <w:ind w:left="1276" w:right="2452"/>
                        <w:rPr>
                          <w:color w:val="FFFFFF" w:themeColor="background1"/>
                          <w:sz w:val="24"/>
                          <w:szCs w:val="20"/>
                        </w:rPr>
                      </w:pPr>
                    </w:p>
                    <w:p w:rsidR="00316C21" w:rsidRPr="00316C21" w:rsidRDefault="00316C21" w:rsidP="00C3020F">
                      <w:pPr>
                        <w:pStyle w:val="NoSpacing"/>
                        <w:ind w:left="1276" w:right="2452"/>
                        <w:rPr>
                          <w:color w:val="FFFFFF" w:themeColor="background1"/>
                          <w:sz w:val="20"/>
                          <w:szCs w:val="20"/>
                        </w:rPr>
                      </w:pPr>
                      <w:r w:rsidRPr="00316C21">
                        <w:rPr>
                          <w:color w:val="FFFFFF" w:themeColor="background1"/>
                          <w:sz w:val="20"/>
                          <w:szCs w:val="20"/>
                        </w:rPr>
                        <w:t>Polaris Partners is a young company led by directors with decades of experience as senior managers and consultants. We specialise in helping businesses reach their sales and marketing goals.</w:t>
                      </w:r>
                    </w:p>
                    <w:p w:rsidR="006A1CAF" w:rsidRDefault="006A1CAF" w:rsidP="00C3020F">
                      <w:pPr>
                        <w:pStyle w:val="NoSpacing"/>
                        <w:ind w:left="1276" w:right="2452"/>
                        <w:rPr>
                          <w:color w:val="FFFFFF" w:themeColor="background1"/>
                          <w:sz w:val="20"/>
                          <w:szCs w:val="20"/>
                        </w:rPr>
                      </w:pPr>
                    </w:p>
                    <w:p w:rsidR="00316C21" w:rsidRPr="00316C21" w:rsidRDefault="00316C21" w:rsidP="00C3020F">
                      <w:pPr>
                        <w:pStyle w:val="NoSpacing"/>
                        <w:ind w:left="1276" w:right="2452"/>
                        <w:rPr>
                          <w:color w:val="FFFFFF" w:themeColor="background1"/>
                          <w:sz w:val="20"/>
                          <w:szCs w:val="20"/>
                        </w:rPr>
                      </w:pPr>
                      <w:r w:rsidRPr="00316C21">
                        <w:rPr>
                          <w:color w:val="FFFFFF" w:themeColor="background1"/>
                          <w:sz w:val="20"/>
                          <w:szCs w:val="20"/>
                        </w:rPr>
                        <w:t>Most of our work is in the financial services and leisure sectors, but we’ve also completed major engagements for household names in utilities, travel, media and retail. Our clients span the world: we’ve undertaken projects on every continent, and are comfortable working on-site when necessary.</w:t>
                      </w:r>
                    </w:p>
                    <w:p w:rsidR="006A1CAF" w:rsidRDefault="006A1CAF" w:rsidP="00C3020F">
                      <w:pPr>
                        <w:pStyle w:val="NoSpacing"/>
                        <w:ind w:left="1276" w:right="2452"/>
                        <w:rPr>
                          <w:color w:val="FFFFFF" w:themeColor="background1"/>
                          <w:sz w:val="20"/>
                          <w:szCs w:val="20"/>
                        </w:rPr>
                      </w:pPr>
                    </w:p>
                    <w:p w:rsidR="00316C21" w:rsidRPr="00316C21" w:rsidRDefault="00316C21" w:rsidP="00C3020F">
                      <w:pPr>
                        <w:pStyle w:val="NoSpacing"/>
                        <w:ind w:left="1276" w:right="2452"/>
                        <w:rPr>
                          <w:color w:val="FFFFFF" w:themeColor="background1"/>
                          <w:sz w:val="20"/>
                          <w:szCs w:val="20"/>
                        </w:rPr>
                      </w:pPr>
                      <w:r w:rsidRPr="00316C21">
                        <w:rPr>
                          <w:color w:val="FFFFFF" w:themeColor="background1"/>
                          <w:sz w:val="20"/>
                          <w:szCs w:val="20"/>
                        </w:rPr>
                        <w:t>“No job is too big, no job is too small.” In our case, the cliché is true. We’ve advised banks on the strategic management of their payment card portfolios, we’ve helped start-ups write a business plan, we’ve built strategic alliances between leisure sector leaders, we’ve put sales forces on the road.</w:t>
                      </w:r>
                    </w:p>
                    <w:p w:rsidR="006A1CAF" w:rsidRDefault="006A1CAF" w:rsidP="00C3020F">
                      <w:pPr>
                        <w:pStyle w:val="NoSpacing"/>
                        <w:ind w:left="1276" w:right="2452"/>
                        <w:rPr>
                          <w:color w:val="FFFFFF" w:themeColor="background1"/>
                          <w:sz w:val="20"/>
                          <w:szCs w:val="20"/>
                        </w:rPr>
                      </w:pPr>
                    </w:p>
                    <w:p w:rsidR="00316C21" w:rsidRPr="00316C21" w:rsidRDefault="00316C21" w:rsidP="00C3020F">
                      <w:pPr>
                        <w:pStyle w:val="NoSpacing"/>
                        <w:ind w:left="1276" w:right="2452"/>
                        <w:rPr>
                          <w:color w:val="FFFFFF" w:themeColor="background1"/>
                          <w:sz w:val="20"/>
                          <w:szCs w:val="20"/>
                        </w:rPr>
                      </w:pPr>
                      <w:r w:rsidRPr="00316C21">
                        <w:rPr>
                          <w:color w:val="FFFFFF" w:themeColor="background1"/>
                          <w:sz w:val="20"/>
                          <w:szCs w:val="20"/>
                        </w:rPr>
                        <w:t>We have great respect for the numbers – data analysis and financial modelling are important tools for us – but we also believe in the power of creativity.</w:t>
                      </w:r>
                    </w:p>
                    <w:p w:rsidR="006A1CAF" w:rsidRDefault="006A1CAF" w:rsidP="00C3020F">
                      <w:pPr>
                        <w:pStyle w:val="NoSpacing"/>
                        <w:ind w:left="1276" w:right="2452"/>
                        <w:rPr>
                          <w:color w:val="FFFFFF" w:themeColor="background1"/>
                          <w:sz w:val="20"/>
                          <w:szCs w:val="20"/>
                        </w:rPr>
                      </w:pPr>
                    </w:p>
                    <w:p w:rsidR="00A374B3" w:rsidRDefault="00316C21" w:rsidP="00C3020F">
                      <w:pPr>
                        <w:pStyle w:val="NoSpacing"/>
                        <w:ind w:left="1276" w:right="2452"/>
                        <w:rPr>
                          <w:color w:val="FFFFFF" w:themeColor="background1"/>
                          <w:sz w:val="20"/>
                          <w:szCs w:val="20"/>
                        </w:rPr>
                      </w:pPr>
                      <w:r w:rsidRPr="00316C21">
                        <w:rPr>
                          <w:color w:val="FFFFFF" w:themeColor="background1"/>
                          <w:sz w:val="20"/>
                          <w:szCs w:val="20"/>
                        </w:rPr>
                        <w:t>To learn mo</w:t>
                      </w:r>
                      <w:bookmarkStart w:id="1" w:name="_GoBack"/>
                      <w:bookmarkEnd w:id="1"/>
                      <w:r w:rsidRPr="00316C21">
                        <w:rPr>
                          <w:color w:val="FFFFFF" w:themeColor="background1"/>
                          <w:sz w:val="20"/>
                          <w:szCs w:val="20"/>
                        </w:rPr>
                        <w:t xml:space="preserve">re, please visit our website at </w:t>
                      </w:r>
                      <w:hyperlink r:id="rId17" w:history="1">
                        <w:r w:rsidRPr="00316C21">
                          <w:rPr>
                            <w:color w:val="FFFFFF" w:themeColor="background1"/>
                            <w:sz w:val="20"/>
                            <w:szCs w:val="20"/>
                          </w:rPr>
                          <w:t>polarispartners.co.uk</w:t>
                        </w:r>
                      </w:hyperlink>
                    </w:p>
                    <w:p w:rsidR="002C682C" w:rsidRDefault="002C682C" w:rsidP="00C3020F">
                      <w:pPr>
                        <w:pStyle w:val="NoSpacing"/>
                        <w:ind w:left="1276" w:right="2452"/>
                        <w:rPr>
                          <w:color w:val="FFFFFF" w:themeColor="background1"/>
                          <w:sz w:val="20"/>
                          <w:szCs w:val="20"/>
                        </w:rPr>
                      </w:pPr>
                    </w:p>
                    <w:p w:rsidR="002C682C" w:rsidRDefault="002C682C" w:rsidP="00C3020F">
                      <w:pPr>
                        <w:pStyle w:val="NoSpacing"/>
                        <w:ind w:left="1276" w:right="2452"/>
                        <w:rPr>
                          <w:color w:val="FFFFFF" w:themeColor="background1"/>
                          <w:sz w:val="20"/>
                          <w:szCs w:val="20"/>
                        </w:rPr>
                      </w:pPr>
                    </w:p>
                    <w:p w:rsidR="002C682C" w:rsidRDefault="002C682C" w:rsidP="00C3020F">
                      <w:pPr>
                        <w:pStyle w:val="NoSpacing"/>
                        <w:ind w:left="1276" w:right="2452"/>
                        <w:rPr>
                          <w:color w:val="FFFFFF" w:themeColor="background1"/>
                          <w:sz w:val="20"/>
                          <w:szCs w:val="20"/>
                        </w:rPr>
                      </w:pPr>
                    </w:p>
                    <w:p w:rsidR="00CE258A" w:rsidRDefault="00CE258A" w:rsidP="00C3020F">
                      <w:pPr>
                        <w:pStyle w:val="NoSpacing"/>
                        <w:ind w:left="1276" w:right="2452"/>
                        <w:rPr>
                          <w:color w:val="FFFFFF" w:themeColor="background1"/>
                          <w:sz w:val="20"/>
                          <w:szCs w:val="20"/>
                        </w:rPr>
                      </w:pPr>
                    </w:p>
                    <w:p w:rsidR="00CE258A" w:rsidRDefault="00CE258A" w:rsidP="00C3020F">
                      <w:pPr>
                        <w:pStyle w:val="NoSpacing"/>
                        <w:ind w:left="1276" w:right="2452"/>
                        <w:rPr>
                          <w:color w:val="FFFFFF" w:themeColor="background1"/>
                          <w:sz w:val="20"/>
                          <w:szCs w:val="20"/>
                        </w:rPr>
                      </w:pPr>
                    </w:p>
                    <w:p w:rsidR="00CE258A" w:rsidRDefault="00CE258A" w:rsidP="00C3020F">
                      <w:pPr>
                        <w:pStyle w:val="NoSpacing"/>
                        <w:ind w:left="1276" w:right="2452"/>
                        <w:rPr>
                          <w:color w:val="FFFFFF" w:themeColor="background1"/>
                          <w:sz w:val="20"/>
                          <w:szCs w:val="20"/>
                        </w:rPr>
                      </w:pPr>
                    </w:p>
                    <w:p w:rsidR="00CE258A" w:rsidRDefault="00CE258A" w:rsidP="00C3020F">
                      <w:pPr>
                        <w:pStyle w:val="NoSpacing"/>
                        <w:ind w:left="1276" w:right="2452"/>
                        <w:rPr>
                          <w:color w:val="FFFFFF" w:themeColor="background1"/>
                          <w:sz w:val="20"/>
                          <w:szCs w:val="20"/>
                        </w:rPr>
                      </w:pPr>
                    </w:p>
                    <w:p w:rsidR="00CE258A" w:rsidRDefault="00CE258A" w:rsidP="00C3020F">
                      <w:pPr>
                        <w:pStyle w:val="NoSpacing"/>
                        <w:ind w:left="1276" w:right="2452"/>
                        <w:rPr>
                          <w:color w:val="FFFFFF" w:themeColor="background1"/>
                          <w:sz w:val="20"/>
                          <w:szCs w:val="20"/>
                        </w:rPr>
                      </w:pPr>
                    </w:p>
                    <w:p w:rsidR="00CE258A" w:rsidRDefault="00CE258A" w:rsidP="00C3020F">
                      <w:pPr>
                        <w:pStyle w:val="NoSpacing"/>
                        <w:ind w:left="1276" w:right="2452"/>
                        <w:rPr>
                          <w:color w:val="FFFFFF" w:themeColor="background1"/>
                          <w:sz w:val="20"/>
                          <w:szCs w:val="20"/>
                        </w:rPr>
                      </w:pPr>
                    </w:p>
                    <w:p w:rsidR="00CE258A" w:rsidRDefault="00CE258A" w:rsidP="00C3020F">
                      <w:pPr>
                        <w:pStyle w:val="NoSpacing"/>
                        <w:ind w:left="1276" w:right="2452"/>
                        <w:rPr>
                          <w:color w:val="FFFFFF" w:themeColor="background1"/>
                          <w:sz w:val="20"/>
                          <w:szCs w:val="20"/>
                        </w:rPr>
                      </w:pPr>
                    </w:p>
                    <w:p w:rsidR="00CE258A" w:rsidRPr="00316C21" w:rsidRDefault="00CE258A" w:rsidP="00C3020F">
                      <w:pPr>
                        <w:pStyle w:val="NoSpacing"/>
                        <w:ind w:left="1276" w:right="2452"/>
                        <w:rPr>
                          <w:color w:val="FFFFFF" w:themeColor="background1"/>
                          <w:sz w:val="20"/>
                          <w:szCs w:val="20"/>
                        </w:rPr>
                      </w:pPr>
                    </w:p>
                  </w:txbxContent>
                </v:textbox>
              </v:shape>
            </w:pict>
          </mc:Fallback>
        </mc:AlternateContent>
      </w:r>
    </w:p>
    <w:p w:rsidR="0004296D" w:rsidRPr="00316C21" w:rsidRDefault="00FB2CEC" w:rsidP="00316C21">
      <w:pPr>
        <w:pStyle w:val="NoSpacing"/>
        <w:ind w:left="720"/>
        <w:rPr>
          <w:color w:val="434D49"/>
          <w:sz w:val="20"/>
          <w:szCs w:val="20"/>
        </w:rPr>
      </w:pPr>
      <w:r>
        <w:rPr>
          <w:noProof/>
          <w:color w:val="434D49"/>
          <w:sz w:val="20"/>
          <w:szCs w:val="20"/>
          <w:lang w:eastAsia="en-GB"/>
        </w:rPr>
        <mc:AlternateContent>
          <mc:Choice Requires="wps">
            <w:drawing>
              <wp:anchor distT="0" distB="0" distL="114300" distR="114300" simplePos="0" relativeHeight="251664384" behindDoc="0" locked="0" layoutInCell="1" allowOverlap="1">
                <wp:simplePos x="0" y="0"/>
                <wp:positionH relativeFrom="column">
                  <wp:posOffset>-959742</wp:posOffset>
                </wp:positionH>
                <wp:positionV relativeFrom="paragraph">
                  <wp:posOffset>8754792</wp:posOffset>
                </wp:positionV>
                <wp:extent cx="7929061" cy="1012642"/>
                <wp:effectExtent l="0" t="0" r="0" b="0"/>
                <wp:wrapNone/>
                <wp:docPr id="1"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929061" cy="1012642"/>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982504" w:rsidRPr="00982504" w:rsidRDefault="00982504" w:rsidP="00982504">
                            <w:pPr>
                              <w:rPr>
                                <w:sz w:val="10"/>
                              </w:rPr>
                            </w:pPr>
                            <w:r>
                              <w:rPr>
                                <w:sz w:val="2"/>
                              </w:rPr>
                              <w:t xml:space="preserve"> </w:t>
                            </w:r>
                          </w:p>
                          <w:p w:rsidR="00982504" w:rsidRDefault="00982504" w:rsidP="00C54A0C">
                            <w:pPr>
                              <w:ind w:firstLine="1276"/>
                            </w:pPr>
                            <w:r>
                              <w:rPr>
                                <w:noProof/>
                                <w:lang w:eastAsia="en-GB"/>
                              </w:rPr>
                              <w:drawing>
                                <wp:inline distT="0" distB="0" distL="0" distR="0">
                                  <wp:extent cx="2087880" cy="337525"/>
                                  <wp:effectExtent l="0" t="0" r="7620" b="0"/>
                                  <wp:docPr id="9" name="Picture 7" descr="Polaris Logo from We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olaris Logo from Web.png"/>
                                          <pic:cNvPicPr/>
                                        </pic:nvPicPr>
                                        <pic:blipFill>
                                          <a:blip r:embed="rId14"/>
                                          <a:stretch>
                                            <a:fillRect/>
                                          </a:stretch>
                                        </pic:blipFill>
                                        <pic:spPr>
                                          <a:xfrm>
                                            <a:off x="0" y="0"/>
                                            <a:ext cx="2096764" cy="338961"/>
                                          </a:xfrm>
                                          <a:prstGeom prst="rect">
                                            <a:avLst/>
                                          </a:prstGeom>
                                        </pic:spPr>
                                      </pic:pic>
                                    </a:graphicData>
                                  </a:graphic>
                                </wp:inline>
                              </w:drawing>
                            </w:r>
                          </w:p>
                          <w:p w:rsidR="00C54A0C" w:rsidRDefault="00C54A0C" w:rsidP="00982504">
                            <w:pPr>
                              <w:ind w:firstLine="1418"/>
                            </w:pPr>
                          </w:p>
                          <w:p w:rsidR="00C54A0C" w:rsidRDefault="00C54A0C" w:rsidP="00982504">
                            <w:pPr>
                              <w:ind w:firstLine="1418"/>
                            </w:pPr>
                          </w:p>
                          <w:p w:rsidR="00C54A0C" w:rsidRDefault="00C54A0C" w:rsidP="00982504">
                            <w:pPr>
                              <w:ind w:firstLine="1418"/>
                            </w:pPr>
                          </w:p>
                          <w:p w:rsidR="00C54A0C" w:rsidRDefault="00C54A0C" w:rsidP="00982504">
                            <w:pPr>
                              <w:ind w:firstLine="1418"/>
                            </w:pPr>
                          </w:p>
                          <w:p w:rsidR="00C54A0C" w:rsidRDefault="00C54A0C" w:rsidP="00982504">
                            <w:pPr>
                              <w:ind w:firstLine="1418"/>
                            </w:pPr>
                          </w:p>
                          <w:p w:rsidR="00982504" w:rsidRPr="00982504" w:rsidRDefault="00982504" w:rsidP="00982504"/>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30" type="#_x0000_t202" style="position:absolute;left:0;text-align:left;margin-left:-75.55pt;margin-top:689.35pt;width:624.35pt;height:79.7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" stroked="f">
                <v:textbox>
                  <w:txbxContent>
                    <w:p w:rsidR="00982504" w:rsidRPr="00982504" w:rsidRDefault="00982504" w:rsidP="00982504">
                      <w:pPr>
                        <w:rPr>
                          <w:sz w:val="10"/>
                        </w:rPr>
                      </w:pPr>
                      <w:r>
                        <w:rPr>
                          <w:sz w:val="2"/>
                        </w:rPr>
                        <w:t xml:space="preserve"> </w:t>
                      </w:r>
                    </w:p>
                    <w:p w:rsidR="00982504" w:rsidRDefault="00982504" w:rsidP="00C54A0C">
                      <w:pPr>
                        <w:ind w:firstLine="1276"/>
                      </w:pPr>
                      <w:r>
                        <w:rPr>
                          <w:noProof/>
                          <w:lang w:eastAsia="en-GB"/>
                        </w:rPr>
                        <w:drawing>
                          <wp:inline distT="0" distB="0" distL="0" distR="0">
                            <wp:extent cx="2087880" cy="337525"/>
                            <wp:effectExtent l="0" t="0" r="7620" b="0"/>
                            <wp:docPr id="9" name="Picture 7" descr="Polaris Logo from We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olaris Logo from Web.png"/>
                                    <pic:cNvPicPr/>
                                  </pic:nvPicPr>
                                  <pic:blipFill>
                                    <a:blip r:embed="rId15"/>
                                    <a:stretch>
                                      <a:fillRect/>
                                    </a:stretch>
                                  </pic:blipFill>
                                  <pic:spPr>
                                    <a:xfrm>
                                      <a:off x="0" y="0"/>
                                      <a:ext cx="2096764" cy="338961"/>
                                    </a:xfrm>
                                    <a:prstGeom prst="rect">
                                      <a:avLst/>
                                    </a:prstGeom>
                                  </pic:spPr>
                                </pic:pic>
                              </a:graphicData>
                            </a:graphic>
                          </wp:inline>
                        </w:drawing>
                      </w:r>
                    </w:p>
                    <w:p w:rsidR="00C54A0C" w:rsidRDefault="00C54A0C" w:rsidP="00982504">
                      <w:pPr>
                        <w:ind w:firstLine="1418"/>
                      </w:pPr>
                    </w:p>
                    <w:p w:rsidR="00C54A0C" w:rsidRDefault="00C54A0C" w:rsidP="00982504">
                      <w:pPr>
                        <w:ind w:firstLine="1418"/>
                      </w:pPr>
                    </w:p>
                    <w:p w:rsidR="00C54A0C" w:rsidRDefault="00C54A0C" w:rsidP="00982504">
                      <w:pPr>
                        <w:ind w:firstLine="1418"/>
                      </w:pPr>
                    </w:p>
                    <w:p w:rsidR="00C54A0C" w:rsidRDefault="00C54A0C" w:rsidP="00982504">
                      <w:pPr>
                        <w:ind w:firstLine="1418"/>
                      </w:pPr>
                    </w:p>
                    <w:p w:rsidR="00C54A0C" w:rsidRDefault="00C54A0C" w:rsidP="00982504">
                      <w:pPr>
                        <w:ind w:firstLine="1418"/>
                      </w:pPr>
                    </w:p>
                    <w:p w:rsidR="00982504" w:rsidRPr="00982504" w:rsidRDefault="00982504" w:rsidP="00982504"/>
                  </w:txbxContent>
                </v:textbox>
              </v:shape>
            </w:pict>
          </mc:Fallback>
        </mc:AlternateContent>
      </w:r>
    </w:p>
    <w:sectPr w:rsidR="0004296D" w:rsidRPr="00316C21" w:rsidSect="009F7569">
      <w:type w:val="continuous"/>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7407F" w:rsidRDefault="00A7407F" w:rsidP="009F7569">
      <w:pPr>
        <w:spacing w:after="0" w:line="240" w:lineRule="auto"/>
      </w:pPr>
      <w:r>
        <w:separator/>
      </w:r>
    </w:p>
  </w:endnote>
  <w:endnote w:type="continuationSeparator" w:id="0">
    <w:p w:rsidR="00A7407F" w:rsidRDefault="00A7407F" w:rsidP="009F756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F7569" w:rsidRPr="009F7569" w:rsidRDefault="009F7569">
    <w:pPr>
      <w:pStyle w:val="Footer"/>
      <w:rPr>
        <w:color w:val="50758C"/>
      </w:rPr>
    </w:pPr>
    <w:r w:rsidRPr="009F7569">
      <w:rPr>
        <w:color w:val="50758C"/>
      </w:rPr>
      <w:t>© 201</w:t>
    </w:r>
    <w:r w:rsidR="001A6183">
      <w:rPr>
        <w:color w:val="50758C"/>
      </w:rPr>
      <w:t>5</w:t>
    </w:r>
    <w:r w:rsidRPr="009F7569">
      <w:rPr>
        <w:color w:val="50758C"/>
      </w:rPr>
      <w:t xml:space="preserve"> Polaris Partners Ltd.</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374B3" w:rsidRDefault="00A374B3">
    <w:pPr>
      <w:pStyle w:val="Footer"/>
    </w:pPr>
    <w:r>
      <w:rPr>
        <w:noProof/>
        <w:lang w:eastAsia="en-GB"/>
      </w:rPr>
      <w:drawing>
        <wp:inline distT="0" distB="0" distL="0" distR="0">
          <wp:extent cx="2064931" cy="333831"/>
          <wp:effectExtent l="0" t="0" r="0" b="0"/>
          <wp:docPr id="10" name="Picture 5" descr="Polaris Logo from We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olaris Logo from Web.png"/>
                  <pic:cNvPicPr/>
                </pic:nvPicPr>
                <pic:blipFill>
                  <a:blip r:embed="rId1"/>
                  <a:stretch>
                    <a:fillRect/>
                  </a:stretch>
                </pic:blipFill>
                <pic:spPr>
                  <a:xfrm>
                    <a:off x="0" y="0"/>
                    <a:ext cx="2109427" cy="341025"/>
                  </a:xfrm>
                  <a:prstGeom prst="rect">
                    <a:avLst/>
                  </a:prstGeom>
                </pic:spPr>
              </pic:pic>
            </a:graphicData>
          </a:graphic>
        </wp:inline>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7407F" w:rsidRDefault="00A7407F" w:rsidP="009F7569">
      <w:pPr>
        <w:spacing w:after="0" w:line="240" w:lineRule="auto"/>
      </w:pPr>
      <w:r>
        <w:separator/>
      </w:r>
    </w:p>
  </w:footnote>
  <w:footnote w:type="continuationSeparator" w:id="0">
    <w:p w:rsidR="00A7407F" w:rsidRDefault="00A7407F" w:rsidP="009F7569">
      <w:pPr>
        <w:spacing w:after="0" w:line="240" w:lineRule="auto"/>
      </w:pPr>
      <w:r>
        <w:continuationSeparator/>
      </w:r>
    </w:p>
  </w:footnote>
  <w:footnote w:id="1">
    <w:p w:rsidR="00CE258A" w:rsidRPr="00CE258A" w:rsidRDefault="00CE258A" w:rsidP="00CE258A">
      <w:pPr>
        <w:rPr>
          <w:color w:val="434D49"/>
          <w:sz w:val="20"/>
        </w:rPr>
      </w:pPr>
      <w:r w:rsidRPr="00CE258A">
        <w:rPr>
          <w:rStyle w:val="FootnoteReference"/>
          <w:color w:val="434D49"/>
          <w:sz w:val="20"/>
        </w:rPr>
        <w:footnoteRef/>
      </w:r>
      <w:r w:rsidRPr="00CE258A">
        <w:rPr>
          <w:color w:val="434D49"/>
          <w:sz w:val="20"/>
        </w:rPr>
        <w:t xml:space="preserve"> Banking vs. Google, Apple and Amazon, </w:t>
      </w:r>
      <w:r w:rsidRPr="00CE258A">
        <w:rPr>
          <w:bCs/>
          <w:i/>
          <w:color w:val="434D49"/>
          <w:sz w:val="20"/>
        </w:rPr>
        <w:t>Forbes,</w:t>
      </w:r>
      <w:r w:rsidRPr="00CE258A">
        <w:rPr>
          <w:b/>
          <w:bCs/>
          <w:color w:val="434D49"/>
          <w:sz w:val="20"/>
        </w:rPr>
        <w:t xml:space="preserve"> </w:t>
      </w:r>
      <w:r w:rsidRPr="00CE258A">
        <w:rPr>
          <w:bCs/>
          <w:color w:val="434D49"/>
          <w:sz w:val="20"/>
        </w:rPr>
        <w:t>17 September 2014</w:t>
      </w:r>
    </w:p>
    <w:p w:rsidR="00CE258A" w:rsidRDefault="00CE258A" w:rsidP="00CE258A">
      <w:pPr>
        <w:pStyle w:val="FootnoteText"/>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F7569" w:rsidRPr="009F7569" w:rsidRDefault="001A6183" w:rsidP="009F7569">
    <w:pPr>
      <w:pStyle w:val="Header"/>
      <w:jc w:val="right"/>
      <w:rPr>
        <w:color w:val="50758C"/>
      </w:rPr>
    </w:pPr>
    <w:r>
      <w:rPr>
        <w:color w:val="50758C"/>
      </w:rPr>
      <w:t>RIP Rewards</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840315E"/>
    <w:multiLevelType w:val="hybridMultilevel"/>
    <w:tmpl w:val="2EF6DA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11936ABD"/>
    <w:multiLevelType w:val="hybridMultilevel"/>
    <w:tmpl w:val="7A8A82A8"/>
    <w:lvl w:ilvl="0" w:tplc="CAEC5038">
      <w:start w:val="1"/>
      <w:numFmt w:val="bullet"/>
      <w:lvlText w:val=""/>
      <w:lvlJc w:val="left"/>
      <w:pPr>
        <w:ind w:left="720" w:hanging="360"/>
      </w:pPr>
      <w:rPr>
        <w:rFonts w:ascii="Wingdings" w:hAnsi="Wingdings" w:hint="default"/>
        <w:color w:val="50758C"/>
        <w:u w:color="50758C"/>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2164388F"/>
    <w:multiLevelType w:val="multilevel"/>
    <w:tmpl w:val="26A26262"/>
    <w:lvl w:ilvl="0">
      <w:start w:val="1"/>
      <w:numFmt w:val="bullet"/>
      <w:lvlText w:val=""/>
      <w:lvlJc w:val="left"/>
      <w:pPr>
        <w:tabs>
          <w:tab w:val="num" w:pos="720"/>
        </w:tabs>
        <w:ind w:left="720" w:hanging="360"/>
      </w:pPr>
      <w:rPr>
        <w:rFonts w:ascii="Wingdings" w:hAnsi="Wingdings" w:hint="default"/>
        <w:color w:val="0070C0"/>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24D248D3"/>
    <w:multiLevelType w:val="hybridMultilevel"/>
    <w:tmpl w:val="FC32D80A"/>
    <w:lvl w:ilvl="0" w:tplc="4D6EECC6">
      <w:start w:val="1"/>
      <w:numFmt w:val="bullet"/>
      <w:lvlText w:val=""/>
      <w:lvlJc w:val="left"/>
      <w:pPr>
        <w:ind w:left="720" w:hanging="360"/>
      </w:pPr>
      <w:rPr>
        <w:rFonts w:ascii="Wingdings" w:hAnsi="Wingdings" w:hint="default"/>
        <w:color w:val="0070C0"/>
        <w:sz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29450766"/>
    <w:multiLevelType w:val="hybridMultilevel"/>
    <w:tmpl w:val="F01E55CC"/>
    <w:lvl w:ilvl="0" w:tplc="371A4794">
      <w:start w:val="1"/>
      <w:numFmt w:val="bullet"/>
      <w:lvlText w:val=""/>
      <w:lvlJc w:val="left"/>
      <w:pPr>
        <w:ind w:left="720" w:hanging="360"/>
      </w:pPr>
      <w:rPr>
        <w:rFonts w:ascii="Wingdings" w:hAnsi="Wingdings" w:hint="default"/>
        <w:color w:val="50758C"/>
        <w:sz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338659EE"/>
    <w:multiLevelType w:val="hybridMultilevel"/>
    <w:tmpl w:val="A3EC23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339E6C2E"/>
    <w:multiLevelType w:val="hybridMultilevel"/>
    <w:tmpl w:val="D2DE4A08"/>
    <w:lvl w:ilvl="0" w:tplc="CAEC5038">
      <w:start w:val="1"/>
      <w:numFmt w:val="bullet"/>
      <w:lvlText w:val=""/>
      <w:lvlJc w:val="left"/>
      <w:pPr>
        <w:ind w:left="720" w:hanging="360"/>
      </w:pPr>
      <w:rPr>
        <w:rFonts w:ascii="Wingdings" w:hAnsi="Wingdings" w:hint="default"/>
        <w:color w:val="50758C"/>
        <w:u w:color="50758C"/>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34F71470"/>
    <w:multiLevelType w:val="hybridMultilevel"/>
    <w:tmpl w:val="69963788"/>
    <w:lvl w:ilvl="0" w:tplc="4D6EECC6">
      <w:start w:val="1"/>
      <w:numFmt w:val="bullet"/>
      <w:lvlText w:val=""/>
      <w:lvlJc w:val="left"/>
      <w:pPr>
        <w:ind w:left="720" w:hanging="360"/>
      </w:pPr>
      <w:rPr>
        <w:rFonts w:ascii="Wingdings" w:hAnsi="Wingdings" w:hint="default"/>
        <w:color w:val="0070C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35814B83"/>
    <w:multiLevelType w:val="hybridMultilevel"/>
    <w:tmpl w:val="51B03DE8"/>
    <w:lvl w:ilvl="0" w:tplc="CAEC5038">
      <w:start w:val="1"/>
      <w:numFmt w:val="bullet"/>
      <w:lvlText w:val=""/>
      <w:lvlJc w:val="left"/>
      <w:pPr>
        <w:ind w:left="720" w:hanging="360"/>
      </w:pPr>
      <w:rPr>
        <w:rFonts w:ascii="Wingdings" w:hAnsi="Wingdings" w:hint="default"/>
        <w:color w:val="50758C"/>
        <w:u w:color="50758C"/>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nsid w:val="3D7444A3"/>
    <w:multiLevelType w:val="hybridMultilevel"/>
    <w:tmpl w:val="BAB2B55A"/>
    <w:lvl w:ilvl="0" w:tplc="371A4794">
      <w:start w:val="1"/>
      <w:numFmt w:val="bullet"/>
      <w:lvlText w:val=""/>
      <w:lvlJc w:val="left"/>
      <w:pPr>
        <w:ind w:left="720" w:hanging="360"/>
      </w:pPr>
      <w:rPr>
        <w:rFonts w:ascii="Wingdings" w:hAnsi="Wingdings" w:hint="default"/>
        <w:color w:val="50758C"/>
        <w:sz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nsid w:val="3E4804AC"/>
    <w:multiLevelType w:val="hybridMultilevel"/>
    <w:tmpl w:val="92A64F08"/>
    <w:lvl w:ilvl="0" w:tplc="CAEC5038">
      <w:start w:val="1"/>
      <w:numFmt w:val="bullet"/>
      <w:lvlText w:val=""/>
      <w:lvlJc w:val="left"/>
      <w:pPr>
        <w:ind w:left="720" w:hanging="360"/>
      </w:pPr>
      <w:rPr>
        <w:rFonts w:ascii="Wingdings" w:hAnsi="Wingdings" w:hint="default"/>
        <w:color w:val="50758C"/>
        <w:u w:color="50758C"/>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nsid w:val="3EC30D1C"/>
    <w:multiLevelType w:val="hybridMultilevel"/>
    <w:tmpl w:val="1FDECB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nsid w:val="4E137CBA"/>
    <w:multiLevelType w:val="hybridMultilevel"/>
    <w:tmpl w:val="3AB0E862"/>
    <w:lvl w:ilvl="0" w:tplc="CAEC5038">
      <w:start w:val="1"/>
      <w:numFmt w:val="bullet"/>
      <w:lvlText w:val=""/>
      <w:lvlJc w:val="left"/>
      <w:pPr>
        <w:ind w:left="837" w:hanging="360"/>
      </w:pPr>
      <w:rPr>
        <w:rFonts w:ascii="Wingdings" w:hAnsi="Wingdings" w:hint="default"/>
        <w:color w:val="50758C"/>
        <w:u w:color="50758C"/>
      </w:rPr>
    </w:lvl>
    <w:lvl w:ilvl="1" w:tplc="08090003" w:tentative="1">
      <w:start w:val="1"/>
      <w:numFmt w:val="bullet"/>
      <w:lvlText w:val="o"/>
      <w:lvlJc w:val="left"/>
      <w:pPr>
        <w:ind w:left="1557" w:hanging="360"/>
      </w:pPr>
      <w:rPr>
        <w:rFonts w:ascii="Courier New" w:hAnsi="Courier New" w:cs="Courier New" w:hint="default"/>
      </w:rPr>
    </w:lvl>
    <w:lvl w:ilvl="2" w:tplc="08090005" w:tentative="1">
      <w:start w:val="1"/>
      <w:numFmt w:val="bullet"/>
      <w:lvlText w:val=""/>
      <w:lvlJc w:val="left"/>
      <w:pPr>
        <w:ind w:left="2277" w:hanging="360"/>
      </w:pPr>
      <w:rPr>
        <w:rFonts w:ascii="Wingdings" w:hAnsi="Wingdings" w:hint="default"/>
      </w:rPr>
    </w:lvl>
    <w:lvl w:ilvl="3" w:tplc="08090001" w:tentative="1">
      <w:start w:val="1"/>
      <w:numFmt w:val="bullet"/>
      <w:lvlText w:val=""/>
      <w:lvlJc w:val="left"/>
      <w:pPr>
        <w:ind w:left="2997" w:hanging="360"/>
      </w:pPr>
      <w:rPr>
        <w:rFonts w:ascii="Symbol" w:hAnsi="Symbol" w:hint="default"/>
      </w:rPr>
    </w:lvl>
    <w:lvl w:ilvl="4" w:tplc="08090003" w:tentative="1">
      <w:start w:val="1"/>
      <w:numFmt w:val="bullet"/>
      <w:lvlText w:val="o"/>
      <w:lvlJc w:val="left"/>
      <w:pPr>
        <w:ind w:left="3717" w:hanging="360"/>
      </w:pPr>
      <w:rPr>
        <w:rFonts w:ascii="Courier New" w:hAnsi="Courier New" w:cs="Courier New" w:hint="default"/>
      </w:rPr>
    </w:lvl>
    <w:lvl w:ilvl="5" w:tplc="08090005" w:tentative="1">
      <w:start w:val="1"/>
      <w:numFmt w:val="bullet"/>
      <w:lvlText w:val=""/>
      <w:lvlJc w:val="left"/>
      <w:pPr>
        <w:ind w:left="4437" w:hanging="360"/>
      </w:pPr>
      <w:rPr>
        <w:rFonts w:ascii="Wingdings" w:hAnsi="Wingdings" w:hint="default"/>
      </w:rPr>
    </w:lvl>
    <w:lvl w:ilvl="6" w:tplc="08090001" w:tentative="1">
      <w:start w:val="1"/>
      <w:numFmt w:val="bullet"/>
      <w:lvlText w:val=""/>
      <w:lvlJc w:val="left"/>
      <w:pPr>
        <w:ind w:left="5157" w:hanging="360"/>
      </w:pPr>
      <w:rPr>
        <w:rFonts w:ascii="Symbol" w:hAnsi="Symbol" w:hint="default"/>
      </w:rPr>
    </w:lvl>
    <w:lvl w:ilvl="7" w:tplc="08090003" w:tentative="1">
      <w:start w:val="1"/>
      <w:numFmt w:val="bullet"/>
      <w:lvlText w:val="o"/>
      <w:lvlJc w:val="left"/>
      <w:pPr>
        <w:ind w:left="5877" w:hanging="360"/>
      </w:pPr>
      <w:rPr>
        <w:rFonts w:ascii="Courier New" w:hAnsi="Courier New" w:cs="Courier New" w:hint="default"/>
      </w:rPr>
    </w:lvl>
    <w:lvl w:ilvl="8" w:tplc="08090005" w:tentative="1">
      <w:start w:val="1"/>
      <w:numFmt w:val="bullet"/>
      <w:lvlText w:val=""/>
      <w:lvlJc w:val="left"/>
      <w:pPr>
        <w:ind w:left="6597" w:hanging="360"/>
      </w:pPr>
      <w:rPr>
        <w:rFonts w:ascii="Wingdings" w:hAnsi="Wingdings" w:hint="default"/>
      </w:rPr>
    </w:lvl>
  </w:abstractNum>
  <w:abstractNum w:abstractNumId="13">
    <w:nsid w:val="52D21BE2"/>
    <w:multiLevelType w:val="hybridMultilevel"/>
    <w:tmpl w:val="92066252"/>
    <w:lvl w:ilvl="0" w:tplc="7322730E">
      <w:start w:val="1"/>
      <w:numFmt w:val="bullet"/>
      <w:lvlText w:val=""/>
      <w:lvlJc w:val="left"/>
      <w:pPr>
        <w:ind w:left="720" w:hanging="360"/>
      </w:pPr>
      <w:rPr>
        <w:rFonts w:ascii="Wingdings" w:hAnsi="Wingdings" w:hint="default"/>
        <w:color w:val="4F81BD" w:themeColor="accent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nsid w:val="534423FD"/>
    <w:multiLevelType w:val="hybridMultilevel"/>
    <w:tmpl w:val="C61A88D4"/>
    <w:lvl w:ilvl="0" w:tplc="371A4794">
      <w:start w:val="1"/>
      <w:numFmt w:val="bullet"/>
      <w:lvlText w:val=""/>
      <w:lvlJc w:val="left"/>
      <w:pPr>
        <w:ind w:left="720" w:hanging="360"/>
      </w:pPr>
      <w:rPr>
        <w:rFonts w:ascii="Wingdings" w:hAnsi="Wingdings" w:hint="default"/>
        <w:color w:val="50758C"/>
        <w:sz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nsid w:val="56663EB3"/>
    <w:multiLevelType w:val="hybridMultilevel"/>
    <w:tmpl w:val="12DE3408"/>
    <w:lvl w:ilvl="0" w:tplc="371A4794">
      <w:start w:val="1"/>
      <w:numFmt w:val="bullet"/>
      <w:lvlText w:val=""/>
      <w:lvlJc w:val="left"/>
      <w:pPr>
        <w:ind w:left="720" w:hanging="360"/>
      </w:pPr>
      <w:rPr>
        <w:rFonts w:ascii="Wingdings" w:hAnsi="Wingdings" w:hint="default"/>
        <w:color w:val="50758C"/>
        <w:sz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nsid w:val="5A332304"/>
    <w:multiLevelType w:val="hybridMultilevel"/>
    <w:tmpl w:val="B596C88E"/>
    <w:lvl w:ilvl="0" w:tplc="CAEC5038">
      <w:start w:val="1"/>
      <w:numFmt w:val="bullet"/>
      <w:lvlText w:val=""/>
      <w:lvlJc w:val="left"/>
      <w:pPr>
        <w:ind w:left="720" w:hanging="360"/>
      </w:pPr>
      <w:rPr>
        <w:rFonts w:ascii="Wingdings" w:hAnsi="Wingdings" w:hint="default"/>
        <w:color w:val="50758C"/>
        <w:u w:color="50758C"/>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nsid w:val="5E2F79ED"/>
    <w:multiLevelType w:val="hybridMultilevel"/>
    <w:tmpl w:val="A0C2DA56"/>
    <w:lvl w:ilvl="0" w:tplc="7322730E">
      <w:start w:val="1"/>
      <w:numFmt w:val="bullet"/>
      <w:lvlText w:val=""/>
      <w:lvlJc w:val="left"/>
      <w:pPr>
        <w:ind w:left="360" w:hanging="360"/>
      </w:pPr>
      <w:rPr>
        <w:rFonts w:ascii="Wingdings" w:hAnsi="Wingdings" w:hint="default"/>
        <w:color w:val="4F81BD" w:themeColor="accent1"/>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nsid w:val="65BD4BF2"/>
    <w:multiLevelType w:val="hybridMultilevel"/>
    <w:tmpl w:val="B106D8BE"/>
    <w:lvl w:ilvl="0" w:tplc="AB4ACCA8">
      <w:start w:val="1"/>
      <w:numFmt w:val="bullet"/>
      <w:lvlText w:val=""/>
      <w:lvlJc w:val="left"/>
      <w:pPr>
        <w:ind w:left="720" w:hanging="360"/>
      </w:pPr>
      <w:rPr>
        <w:rFonts w:ascii="Wingdings" w:hAnsi="Wingdings" w:hint="default"/>
        <w:color w:val="0070C0"/>
        <w:sz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nsid w:val="68514103"/>
    <w:multiLevelType w:val="hybridMultilevel"/>
    <w:tmpl w:val="B6F67FF4"/>
    <w:lvl w:ilvl="0" w:tplc="CAEC5038">
      <w:start w:val="1"/>
      <w:numFmt w:val="bullet"/>
      <w:lvlText w:val=""/>
      <w:lvlJc w:val="left"/>
      <w:pPr>
        <w:ind w:left="720" w:hanging="360"/>
      </w:pPr>
      <w:rPr>
        <w:rFonts w:ascii="Wingdings" w:hAnsi="Wingdings" w:hint="default"/>
        <w:color w:val="50758C"/>
        <w:u w:color="50758C"/>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nsid w:val="76C25385"/>
    <w:multiLevelType w:val="hybridMultilevel"/>
    <w:tmpl w:val="ACD631C2"/>
    <w:lvl w:ilvl="0" w:tplc="371A4794">
      <w:start w:val="1"/>
      <w:numFmt w:val="bullet"/>
      <w:lvlText w:val=""/>
      <w:lvlJc w:val="left"/>
      <w:pPr>
        <w:ind w:left="720" w:hanging="360"/>
      </w:pPr>
      <w:rPr>
        <w:rFonts w:ascii="Wingdings" w:hAnsi="Wingdings" w:hint="default"/>
        <w:color w:val="50758C"/>
        <w:sz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9"/>
  </w:num>
  <w:num w:numId="2">
    <w:abstractNumId w:val="6"/>
  </w:num>
  <w:num w:numId="3">
    <w:abstractNumId w:val="8"/>
  </w:num>
  <w:num w:numId="4">
    <w:abstractNumId w:val="12"/>
  </w:num>
  <w:num w:numId="5">
    <w:abstractNumId w:val="16"/>
  </w:num>
  <w:num w:numId="6">
    <w:abstractNumId w:val="10"/>
  </w:num>
  <w:num w:numId="7">
    <w:abstractNumId w:val="1"/>
  </w:num>
  <w:num w:numId="8">
    <w:abstractNumId w:val="17"/>
  </w:num>
  <w:num w:numId="9">
    <w:abstractNumId w:val="0"/>
  </w:num>
  <w:num w:numId="10">
    <w:abstractNumId w:val="5"/>
  </w:num>
  <w:num w:numId="11">
    <w:abstractNumId w:val="11"/>
  </w:num>
  <w:num w:numId="12">
    <w:abstractNumId w:val="2"/>
  </w:num>
  <w:num w:numId="13">
    <w:abstractNumId w:val="7"/>
  </w:num>
  <w:num w:numId="14">
    <w:abstractNumId w:val="13"/>
  </w:num>
  <w:num w:numId="15">
    <w:abstractNumId w:val="3"/>
  </w:num>
  <w:num w:numId="16">
    <w:abstractNumId w:val="18"/>
  </w:num>
  <w:num w:numId="17">
    <w:abstractNumId w:val="4"/>
  </w:num>
  <w:num w:numId="18">
    <w:abstractNumId w:val="14"/>
  </w:num>
  <w:num w:numId="19">
    <w:abstractNumId w:val="15"/>
  </w:num>
  <w:num w:numId="20">
    <w:abstractNumId w:val="20"/>
  </w:num>
  <w:num w:numId="2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46"/>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F7569"/>
    <w:rsid w:val="00024EB7"/>
    <w:rsid w:val="0004296D"/>
    <w:rsid w:val="00081197"/>
    <w:rsid w:val="000A1FC3"/>
    <w:rsid w:val="00115658"/>
    <w:rsid w:val="00157EA0"/>
    <w:rsid w:val="001A6183"/>
    <w:rsid w:val="001C095F"/>
    <w:rsid w:val="001C469C"/>
    <w:rsid w:val="002C682C"/>
    <w:rsid w:val="003100A3"/>
    <w:rsid w:val="00316C21"/>
    <w:rsid w:val="003D22DA"/>
    <w:rsid w:val="004028B9"/>
    <w:rsid w:val="00463719"/>
    <w:rsid w:val="00570408"/>
    <w:rsid w:val="005870C4"/>
    <w:rsid w:val="005E167E"/>
    <w:rsid w:val="00611E88"/>
    <w:rsid w:val="006323EC"/>
    <w:rsid w:val="006A1CAF"/>
    <w:rsid w:val="006C0C8B"/>
    <w:rsid w:val="006C275B"/>
    <w:rsid w:val="006E2528"/>
    <w:rsid w:val="006E3B5C"/>
    <w:rsid w:val="007B3BD1"/>
    <w:rsid w:val="00862C5A"/>
    <w:rsid w:val="00862D9B"/>
    <w:rsid w:val="008821D9"/>
    <w:rsid w:val="008A7470"/>
    <w:rsid w:val="008D3D61"/>
    <w:rsid w:val="00982504"/>
    <w:rsid w:val="00991475"/>
    <w:rsid w:val="009B5C10"/>
    <w:rsid w:val="009B7AFA"/>
    <w:rsid w:val="009C42E4"/>
    <w:rsid w:val="009F7569"/>
    <w:rsid w:val="00A374B3"/>
    <w:rsid w:val="00A53A59"/>
    <w:rsid w:val="00A60950"/>
    <w:rsid w:val="00A7407F"/>
    <w:rsid w:val="00AE54E0"/>
    <w:rsid w:val="00B20322"/>
    <w:rsid w:val="00B6504A"/>
    <w:rsid w:val="00BC20F9"/>
    <w:rsid w:val="00C103C7"/>
    <w:rsid w:val="00C3020F"/>
    <w:rsid w:val="00C3580D"/>
    <w:rsid w:val="00C54A0C"/>
    <w:rsid w:val="00C5758C"/>
    <w:rsid w:val="00CA0AA1"/>
    <w:rsid w:val="00CE258A"/>
    <w:rsid w:val="00DC3316"/>
    <w:rsid w:val="00E11B86"/>
    <w:rsid w:val="00E236B4"/>
    <w:rsid w:val="00E82149"/>
    <w:rsid w:val="00F12263"/>
    <w:rsid w:val="00F253A2"/>
    <w:rsid w:val="00F54212"/>
    <w:rsid w:val="00FB2CEC"/>
    <w:rsid w:val="00FC29C2"/>
    <w:rsid w:val="00FC5A9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368A2446-E7A3-4F45-91B2-7A0CA0650A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4296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9F7569"/>
    <w:pPr>
      <w:spacing w:after="0" w:line="240" w:lineRule="auto"/>
    </w:pPr>
  </w:style>
  <w:style w:type="character" w:customStyle="1" w:styleId="NoSpacingChar">
    <w:name w:val="No Spacing Char"/>
    <w:basedOn w:val="DefaultParagraphFont"/>
    <w:link w:val="NoSpacing"/>
    <w:uiPriority w:val="1"/>
    <w:rsid w:val="009F7569"/>
  </w:style>
  <w:style w:type="paragraph" w:styleId="FootnoteText">
    <w:name w:val="footnote text"/>
    <w:basedOn w:val="Normal"/>
    <w:link w:val="FootnoteTextChar"/>
    <w:uiPriority w:val="99"/>
    <w:semiHidden/>
    <w:unhideWhenUsed/>
    <w:rsid w:val="009F7569"/>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F7569"/>
    <w:rPr>
      <w:sz w:val="20"/>
      <w:szCs w:val="20"/>
    </w:rPr>
  </w:style>
  <w:style w:type="character" w:styleId="FootnoteReference">
    <w:name w:val="footnote reference"/>
    <w:basedOn w:val="DefaultParagraphFont"/>
    <w:uiPriority w:val="99"/>
    <w:semiHidden/>
    <w:unhideWhenUsed/>
    <w:rsid w:val="009F7569"/>
    <w:rPr>
      <w:vertAlign w:val="superscript"/>
    </w:rPr>
  </w:style>
  <w:style w:type="table" w:styleId="TableGrid">
    <w:name w:val="Table Grid"/>
    <w:basedOn w:val="TableNormal"/>
    <w:uiPriority w:val="59"/>
    <w:rsid w:val="009F756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9F7569"/>
    <w:rPr>
      <w:color w:val="0000FF"/>
      <w:u w:val="single"/>
    </w:rPr>
  </w:style>
  <w:style w:type="paragraph" w:styleId="Header">
    <w:name w:val="header"/>
    <w:basedOn w:val="Normal"/>
    <w:link w:val="HeaderChar"/>
    <w:uiPriority w:val="99"/>
    <w:unhideWhenUsed/>
    <w:rsid w:val="009F7569"/>
    <w:pPr>
      <w:tabs>
        <w:tab w:val="center" w:pos="4513"/>
        <w:tab w:val="right" w:pos="9026"/>
      </w:tabs>
      <w:spacing w:after="0" w:line="240" w:lineRule="auto"/>
    </w:pPr>
  </w:style>
  <w:style w:type="character" w:customStyle="1" w:styleId="HeaderChar">
    <w:name w:val="Header Char"/>
    <w:basedOn w:val="DefaultParagraphFont"/>
    <w:link w:val="Header"/>
    <w:uiPriority w:val="99"/>
    <w:rsid w:val="009F7569"/>
  </w:style>
  <w:style w:type="paragraph" w:styleId="Footer">
    <w:name w:val="footer"/>
    <w:basedOn w:val="Normal"/>
    <w:link w:val="FooterChar"/>
    <w:uiPriority w:val="99"/>
    <w:unhideWhenUsed/>
    <w:rsid w:val="009F7569"/>
    <w:pPr>
      <w:tabs>
        <w:tab w:val="center" w:pos="4513"/>
        <w:tab w:val="right" w:pos="9026"/>
      </w:tabs>
      <w:spacing w:after="0" w:line="240" w:lineRule="auto"/>
    </w:pPr>
  </w:style>
  <w:style w:type="character" w:customStyle="1" w:styleId="FooterChar">
    <w:name w:val="Footer Char"/>
    <w:basedOn w:val="DefaultParagraphFont"/>
    <w:link w:val="Footer"/>
    <w:uiPriority w:val="99"/>
    <w:rsid w:val="009F7569"/>
  </w:style>
  <w:style w:type="paragraph" w:styleId="ListParagraph">
    <w:name w:val="List Paragraph"/>
    <w:basedOn w:val="Normal"/>
    <w:uiPriority w:val="34"/>
    <w:qFormat/>
    <w:rsid w:val="00F12263"/>
    <w:pPr>
      <w:spacing w:after="0"/>
      <w:ind w:left="720"/>
      <w:contextualSpacing/>
    </w:pPr>
  </w:style>
  <w:style w:type="paragraph" w:styleId="BalloonText">
    <w:name w:val="Balloon Text"/>
    <w:basedOn w:val="Normal"/>
    <w:link w:val="BalloonTextChar"/>
    <w:uiPriority w:val="99"/>
    <w:semiHidden/>
    <w:unhideWhenUsed/>
    <w:rsid w:val="008A747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A7470"/>
    <w:rPr>
      <w:rFonts w:ascii="Tahoma" w:hAnsi="Tahoma" w:cs="Tahoma"/>
      <w:sz w:val="16"/>
      <w:szCs w:val="16"/>
    </w:rPr>
  </w:style>
  <w:style w:type="paragraph" w:styleId="NormalWeb">
    <w:name w:val="Normal (Web)"/>
    <w:basedOn w:val="Normal"/>
    <w:uiPriority w:val="99"/>
    <w:semiHidden/>
    <w:unhideWhenUsed/>
    <w:rsid w:val="00A53A59"/>
    <w:pPr>
      <w:spacing w:before="100" w:beforeAutospacing="1" w:after="100" w:afterAutospacing="1" w:line="240" w:lineRule="auto"/>
    </w:pPr>
    <w:rPr>
      <w:rFonts w:ascii="Times New Roman" w:eastAsiaTheme="minorEastAsia" w:hAnsi="Times New Roman" w:cs="Times New Roman"/>
      <w:sz w:val="24"/>
      <w:szCs w:val="24"/>
      <w:lang w:eastAsia="en-GB"/>
    </w:rPr>
  </w:style>
  <w:style w:type="paragraph" w:styleId="EndnoteText">
    <w:name w:val="endnote text"/>
    <w:basedOn w:val="Normal"/>
    <w:link w:val="EndnoteTextChar"/>
    <w:uiPriority w:val="99"/>
    <w:semiHidden/>
    <w:unhideWhenUsed/>
    <w:rsid w:val="00F54212"/>
    <w:pPr>
      <w:spacing w:after="0" w:line="240" w:lineRule="auto"/>
    </w:pPr>
    <w:rPr>
      <w:sz w:val="20"/>
      <w:szCs w:val="20"/>
    </w:rPr>
  </w:style>
  <w:style w:type="character" w:customStyle="1" w:styleId="EndnoteTextChar">
    <w:name w:val="Endnote Text Char"/>
    <w:basedOn w:val="DefaultParagraphFont"/>
    <w:link w:val="EndnoteText"/>
    <w:uiPriority w:val="99"/>
    <w:semiHidden/>
    <w:rsid w:val="00F54212"/>
    <w:rPr>
      <w:sz w:val="20"/>
      <w:szCs w:val="20"/>
    </w:rPr>
  </w:style>
  <w:style w:type="character" w:styleId="EndnoteReference">
    <w:name w:val="endnote reference"/>
    <w:basedOn w:val="DefaultParagraphFont"/>
    <w:uiPriority w:val="99"/>
    <w:semiHidden/>
    <w:unhideWhenUsed/>
    <w:rsid w:val="00F54212"/>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697148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www.polarispartners.co.uk"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polarispartners.co.uk" TargetMode="External"/><Relationship Id="rId17" Type="http://schemas.openxmlformats.org/officeDocument/2006/relationships/hyperlink" Target="http://www.polarispartners.co.uk/" TargetMode="External"/><Relationship Id="rId2" Type="http://schemas.openxmlformats.org/officeDocument/2006/relationships/numbering" Target="numbering.xml"/><Relationship Id="rId16" Type="http://schemas.openxmlformats.org/officeDocument/2006/relationships/hyperlink" Target="http://www.polarispartners.co.uk/"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polarispartners.co.uk/wp-content/uploads/2014/10/THE-NEXT-BIG-THING-October-2014.pdf" TargetMode="External"/><Relationship Id="rId5" Type="http://schemas.openxmlformats.org/officeDocument/2006/relationships/webSettings" Target="webSettings.xml"/><Relationship Id="rId15" Type="http://schemas.openxmlformats.org/officeDocument/2006/relationships/image" Target="media/image10.png"/><Relationship Id="rId10" Type="http://schemas.openxmlformats.org/officeDocument/2006/relationships/footer" Target="footer2.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image" Target="media/image1.png"/></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907811A-93EA-4EE8-A3B7-FF8AD0DE71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1008</Words>
  <Characters>5750</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6745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dell</cp:lastModifiedBy>
  <cp:revision>2</cp:revision>
  <cp:lastPrinted>2014-12-16T18:18:00Z</cp:lastPrinted>
  <dcterms:created xsi:type="dcterms:W3CDTF">2015-05-14T11:30:00Z</dcterms:created>
  <dcterms:modified xsi:type="dcterms:W3CDTF">2015-05-14T11:30:00Z</dcterms:modified>
</cp:coreProperties>
</file>